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C61" w:rsidRDefault="00D40EE4" w:rsidP="004E2C61">
      <w:pPr>
        <w:jc w:val="center"/>
        <w:rPr>
          <w:rFonts w:ascii="Times New Roman" w:hAnsi="Times New Roman" w:cs="Times New Roman"/>
          <w:b/>
          <w:sz w:val="28"/>
        </w:rPr>
      </w:pPr>
      <w:bookmarkStart w:id="0" w:name="_GoBack"/>
      <w:bookmarkEnd w:id="0"/>
      <w:r>
        <w:rPr>
          <w:rFonts w:ascii="Times New Roman" w:hAnsi="Times New Roman" w:cs="Times New Roman"/>
          <w:b/>
          <w:sz w:val="28"/>
        </w:rPr>
        <w:t>TAŞINIR</w:t>
      </w:r>
      <w:r w:rsidR="004E2C61" w:rsidRPr="004E2C61">
        <w:rPr>
          <w:rFonts w:ascii="Times New Roman" w:hAnsi="Times New Roman" w:cs="Times New Roman"/>
          <w:b/>
          <w:sz w:val="28"/>
        </w:rPr>
        <w:t xml:space="preserve"> MAL SATIŞ ŞARTNAMESİ</w:t>
      </w:r>
    </w:p>
    <w:p w:rsidR="004E2C61" w:rsidRDefault="004E2C61" w:rsidP="004E2C61">
      <w:pPr>
        <w:pStyle w:val="ListeParagraf"/>
        <w:ind w:left="0" w:firstLine="708"/>
        <w:jc w:val="both"/>
        <w:rPr>
          <w:rFonts w:ascii="Times New Roman" w:hAnsi="Times New Roman" w:cs="Times New Roman"/>
          <w:sz w:val="24"/>
          <w:szCs w:val="24"/>
        </w:rPr>
      </w:pPr>
      <w:r w:rsidRPr="003D2565">
        <w:rPr>
          <w:rFonts w:ascii="Times New Roman" w:hAnsi="Times New Roman" w:cs="Times New Roman"/>
          <w:b/>
          <w:sz w:val="24"/>
          <w:szCs w:val="24"/>
        </w:rPr>
        <w:t>1.</w:t>
      </w:r>
      <w:r w:rsidR="003D2565">
        <w:rPr>
          <w:rFonts w:ascii="Times New Roman" w:hAnsi="Times New Roman" w:cs="Times New Roman"/>
          <w:sz w:val="24"/>
          <w:szCs w:val="24"/>
        </w:rPr>
        <w:t xml:space="preserve"> </w:t>
      </w:r>
      <w:r w:rsidR="00E01BE6">
        <w:rPr>
          <w:rFonts w:ascii="Times New Roman" w:hAnsi="Times New Roman" w:cs="Times New Roman"/>
          <w:sz w:val="24"/>
          <w:szCs w:val="24"/>
        </w:rPr>
        <w:t>Başkanlığımız</w:t>
      </w:r>
      <w:r w:rsidRPr="004E2C61">
        <w:rPr>
          <w:rFonts w:ascii="Times New Roman" w:hAnsi="Times New Roman" w:cs="Times New Roman"/>
          <w:sz w:val="24"/>
          <w:szCs w:val="24"/>
        </w:rPr>
        <w:t xml:space="preserve"> </w:t>
      </w:r>
      <w:proofErr w:type="gramStart"/>
      <w:r w:rsidR="00E01BE6">
        <w:rPr>
          <w:rFonts w:ascii="Times New Roman" w:hAnsi="Times New Roman" w:cs="Times New Roman"/>
          <w:sz w:val="24"/>
          <w:szCs w:val="24"/>
        </w:rPr>
        <w:t>envanterinde</w:t>
      </w:r>
      <w:proofErr w:type="gramEnd"/>
      <w:r w:rsidR="00E01BE6">
        <w:rPr>
          <w:rFonts w:ascii="Times New Roman" w:hAnsi="Times New Roman" w:cs="Times New Roman"/>
          <w:sz w:val="24"/>
          <w:szCs w:val="24"/>
        </w:rPr>
        <w:t xml:space="preserve"> kayıtlı olan</w:t>
      </w:r>
      <w:r w:rsidRPr="004E2C61">
        <w:rPr>
          <w:rFonts w:ascii="Times New Roman" w:hAnsi="Times New Roman" w:cs="Times New Roman"/>
          <w:sz w:val="24"/>
          <w:szCs w:val="24"/>
        </w:rPr>
        <w:t xml:space="preserve"> </w:t>
      </w:r>
      <w:r w:rsidR="007E68E2" w:rsidRPr="007E68E2">
        <w:rPr>
          <w:rFonts w:ascii="Times New Roman" w:hAnsi="Times New Roman" w:cs="Times New Roman"/>
          <w:b/>
          <w:sz w:val="24"/>
          <w:szCs w:val="24"/>
        </w:rPr>
        <w:t xml:space="preserve">Fiat </w:t>
      </w:r>
      <w:proofErr w:type="spellStart"/>
      <w:r w:rsidR="007E68E2" w:rsidRPr="007E68E2">
        <w:rPr>
          <w:rFonts w:ascii="Times New Roman" w:hAnsi="Times New Roman" w:cs="Times New Roman"/>
          <w:b/>
          <w:sz w:val="24"/>
          <w:szCs w:val="24"/>
        </w:rPr>
        <w:t>Linea</w:t>
      </w:r>
      <w:proofErr w:type="spellEnd"/>
      <w:r w:rsidR="007E68E2" w:rsidRPr="007E68E2">
        <w:rPr>
          <w:rFonts w:ascii="Times New Roman" w:hAnsi="Times New Roman" w:cs="Times New Roman"/>
          <w:b/>
          <w:sz w:val="24"/>
          <w:szCs w:val="24"/>
        </w:rPr>
        <w:t xml:space="preserve"> 1,3 </w:t>
      </w:r>
      <w:proofErr w:type="spellStart"/>
      <w:r w:rsidR="007E68E2" w:rsidRPr="007E68E2">
        <w:rPr>
          <w:rFonts w:ascii="Times New Roman" w:hAnsi="Times New Roman" w:cs="Times New Roman"/>
          <w:b/>
          <w:sz w:val="24"/>
          <w:szCs w:val="24"/>
        </w:rPr>
        <w:t>M.Jet</w:t>
      </w:r>
      <w:proofErr w:type="spellEnd"/>
      <w:r w:rsidRPr="004E2C61">
        <w:rPr>
          <w:rFonts w:ascii="Times New Roman" w:hAnsi="Times New Roman" w:cs="Times New Roman"/>
          <w:sz w:val="24"/>
          <w:szCs w:val="24"/>
        </w:rPr>
        <w:t xml:space="preserve"> </w:t>
      </w:r>
      <w:r w:rsidRPr="001D7198">
        <w:rPr>
          <w:rFonts w:ascii="Times New Roman" w:hAnsi="Times New Roman" w:cs="Times New Roman"/>
          <w:sz w:val="24"/>
          <w:szCs w:val="24"/>
        </w:rPr>
        <w:t>marka</w:t>
      </w:r>
      <w:r w:rsidRPr="001D7198">
        <w:rPr>
          <w:rFonts w:ascii="Times New Roman" w:hAnsi="Times New Roman" w:cs="Times New Roman"/>
          <w:b/>
          <w:sz w:val="24"/>
          <w:szCs w:val="24"/>
        </w:rPr>
        <w:t xml:space="preserve">, </w:t>
      </w:r>
      <w:r w:rsidR="007E68E2" w:rsidRPr="007E68E2">
        <w:rPr>
          <w:rFonts w:ascii="Times New Roman" w:hAnsi="Times New Roman" w:cs="Times New Roman"/>
          <w:b/>
          <w:sz w:val="24"/>
          <w:szCs w:val="24"/>
        </w:rPr>
        <w:t>2012</w:t>
      </w:r>
      <w:r w:rsidRPr="001D7198">
        <w:rPr>
          <w:rFonts w:ascii="Times New Roman" w:hAnsi="Times New Roman" w:cs="Times New Roman"/>
          <w:b/>
          <w:sz w:val="24"/>
          <w:szCs w:val="24"/>
        </w:rPr>
        <w:t xml:space="preserve"> model </w:t>
      </w:r>
      <w:r w:rsidRPr="001D7198">
        <w:rPr>
          <w:rFonts w:ascii="Times New Roman" w:hAnsi="Times New Roman" w:cs="Times New Roman"/>
          <w:sz w:val="24"/>
          <w:szCs w:val="24"/>
        </w:rPr>
        <w:t xml:space="preserve">otomobil </w:t>
      </w:r>
      <w:r w:rsidRPr="004E2C61">
        <w:rPr>
          <w:rFonts w:ascii="Times New Roman" w:hAnsi="Times New Roman" w:cs="Times New Roman"/>
          <w:sz w:val="24"/>
          <w:szCs w:val="24"/>
        </w:rPr>
        <w:t>satılacaktır.</w:t>
      </w:r>
    </w:p>
    <w:p w:rsidR="004E2C61" w:rsidRDefault="004E2C61" w:rsidP="004E2C61">
      <w:pPr>
        <w:pStyle w:val="ListeParagraf"/>
        <w:ind w:left="0" w:firstLine="708"/>
        <w:jc w:val="both"/>
        <w:rPr>
          <w:rFonts w:ascii="Times New Roman" w:hAnsi="Times New Roman" w:cs="Times New Roman"/>
          <w:sz w:val="24"/>
          <w:szCs w:val="24"/>
        </w:rPr>
      </w:pPr>
      <w:r w:rsidRPr="003D2565">
        <w:rPr>
          <w:rFonts w:ascii="Times New Roman" w:hAnsi="Times New Roman" w:cs="Times New Roman"/>
          <w:b/>
          <w:sz w:val="24"/>
          <w:szCs w:val="24"/>
        </w:rPr>
        <w:t>2.</w:t>
      </w:r>
      <w:r w:rsidR="003D2565">
        <w:rPr>
          <w:rFonts w:ascii="Times New Roman" w:hAnsi="Times New Roman" w:cs="Times New Roman"/>
          <w:sz w:val="24"/>
          <w:szCs w:val="24"/>
        </w:rPr>
        <w:t xml:space="preserve"> </w:t>
      </w:r>
      <w:r>
        <w:rPr>
          <w:rFonts w:ascii="Times New Roman" w:hAnsi="Times New Roman" w:cs="Times New Roman"/>
          <w:sz w:val="24"/>
          <w:szCs w:val="24"/>
        </w:rPr>
        <w:t>İhale 2886 sayılı Kanun hükümleri uyarınca Adana Yatırım İzleme ve Koordinasyo</w:t>
      </w:r>
      <w:r w:rsidR="008B7956">
        <w:rPr>
          <w:rFonts w:ascii="Times New Roman" w:hAnsi="Times New Roman" w:cs="Times New Roman"/>
          <w:sz w:val="24"/>
          <w:szCs w:val="24"/>
        </w:rPr>
        <w:t xml:space="preserve">n Başkanlığı Toplantı Salonunda </w:t>
      </w:r>
      <w:r w:rsidR="00C27736">
        <w:rPr>
          <w:rFonts w:ascii="Times New Roman" w:hAnsi="Times New Roman" w:cs="Times New Roman"/>
          <w:b/>
          <w:sz w:val="24"/>
          <w:szCs w:val="24"/>
        </w:rPr>
        <w:t>05.10.2020</w:t>
      </w:r>
      <w:r>
        <w:rPr>
          <w:rFonts w:ascii="Times New Roman" w:hAnsi="Times New Roman" w:cs="Times New Roman"/>
          <w:sz w:val="24"/>
          <w:szCs w:val="24"/>
        </w:rPr>
        <w:t xml:space="preserve"> Tarihinde </w:t>
      </w:r>
      <w:r w:rsidR="00C27736">
        <w:rPr>
          <w:rFonts w:ascii="Times New Roman" w:hAnsi="Times New Roman" w:cs="Times New Roman"/>
          <w:b/>
          <w:sz w:val="24"/>
          <w:szCs w:val="24"/>
        </w:rPr>
        <w:t>Pazartesi</w:t>
      </w:r>
      <w:r w:rsidR="008B7956">
        <w:rPr>
          <w:rFonts w:ascii="Times New Roman" w:hAnsi="Times New Roman" w:cs="Times New Roman"/>
          <w:sz w:val="24"/>
          <w:szCs w:val="24"/>
        </w:rPr>
        <w:t xml:space="preserve"> </w:t>
      </w:r>
      <w:r>
        <w:rPr>
          <w:rFonts w:ascii="Times New Roman" w:hAnsi="Times New Roman" w:cs="Times New Roman"/>
          <w:sz w:val="24"/>
          <w:szCs w:val="24"/>
        </w:rPr>
        <w:t xml:space="preserve">Günü saat </w:t>
      </w:r>
      <w:r w:rsidR="008B7956" w:rsidRPr="002A0B4B">
        <w:rPr>
          <w:rFonts w:ascii="Times New Roman" w:hAnsi="Times New Roman" w:cs="Times New Roman"/>
          <w:b/>
          <w:sz w:val="24"/>
          <w:szCs w:val="24"/>
        </w:rPr>
        <w:t>10:30’</w:t>
      </w:r>
      <w:r>
        <w:rPr>
          <w:rFonts w:ascii="Times New Roman" w:hAnsi="Times New Roman" w:cs="Times New Roman"/>
          <w:sz w:val="24"/>
          <w:szCs w:val="24"/>
        </w:rPr>
        <w:t xml:space="preserve"> </w:t>
      </w:r>
      <w:r w:rsidR="00FC58BD">
        <w:rPr>
          <w:rFonts w:ascii="Times New Roman" w:hAnsi="Times New Roman" w:cs="Times New Roman"/>
          <w:sz w:val="24"/>
          <w:szCs w:val="24"/>
        </w:rPr>
        <w:t>da yapılacaktır</w:t>
      </w:r>
      <w:r>
        <w:rPr>
          <w:rFonts w:ascii="Times New Roman" w:hAnsi="Times New Roman" w:cs="Times New Roman"/>
          <w:sz w:val="24"/>
          <w:szCs w:val="24"/>
        </w:rPr>
        <w:t>.</w:t>
      </w:r>
    </w:p>
    <w:p w:rsidR="00D40EE4" w:rsidRDefault="00D40EE4" w:rsidP="004E2C61">
      <w:pPr>
        <w:pStyle w:val="ListeParagraf"/>
        <w:ind w:left="0" w:firstLine="708"/>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31"/>
        <w:gridCol w:w="4531"/>
      </w:tblGrid>
      <w:tr w:rsidR="00D40EE4" w:rsidTr="0069561E">
        <w:tc>
          <w:tcPr>
            <w:tcW w:w="9062" w:type="dxa"/>
            <w:gridSpan w:val="2"/>
          </w:tcPr>
          <w:p w:rsidR="00D40EE4" w:rsidRPr="00960A9F" w:rsidRDefault="00D40EE4" w:rsidP="00D40EE4">
            <w:pPr>
              <w:pStyle w:val="ListeParagraf"/>
              <w:ind w:left="0"/>
              <w:jc w:val="center"/>
              <w:rPr>
                <w:rFonts w:ascii="Times New Roman" w:hAnsi="Times New Roman" w:cs="Times New Roman"/>
                <w:b/>
                <w:sz w:val="24"/>
                <w:szCs w:val="24"/>
              </w:rPr>
            </w:pPr>
            <w:r w:rsidRPr="00960A9F">
              <w:rPr>
                <w:rFonts w:ascii="Times New Roman" w:hAnsi="Times New Roman" w:cs="Times New Roman"/>
                <w:b/>
                <w:sz w:val="24"/>
                <w:szCs w:val="24"/>
              </w:rPr>
              <w:t>SATIŞI YAPILACAK OLAN TAŞINIR MALIN</w:t>
            </w:r>
          </w:p>
        </w:tc>
      </w:tr>
      <w:tr w:rsidR="00D40EE4" w:rsidTr="00D40EE4">
        <w:tc>
          <w:tcPr>
            <w:tcW w:w="4531" w:type="dxa"/>
          </w:tcPr>
          <w:p w:rsidR="00D40EE4" w:rsidRDefault="00D40EE4" w:rsidP="004E2C61">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Bulunduğu yer</w:t>
            </w:r>
          </w:p>
        </w:tc>
        <w:tc>
          <w:tcPr>
            <w:tcW w:w="4531" w:type="dxa"/>
          </w:tcPr>
          <w:p w:rsidR="00D40EE4" w:rsidRDefault="007B3699" w:rsidP="007B3699">
            <w:pPr>
              <w:jc w:val="both"/>
              <w:rPr>
                <w:rFonts w:ascii="Times New Roman" w:hAnsi="Times New Roman" w:cs="Times New Roman"/>
                <w:sz w:val="24"/>
                <w:szCs w:val="24"/>
              </w:rPr>
            </w:pPr>
            <w:r>
              <w:rPr>
                <w:rFonts w:ascii="Times New Roman" w:hAnsi="Times New Roman" w:cs="Times New Roman"/>
                <w:sz w:val="24"/>
                <w:szCs w:val="24"/>
              </w:rPr>
              <w:t xml:space="preserve">Adana Valiliği </w:t>
            </w:r>
            <w:r w:rsidR="007E68E2">
              <w:rPr>
                <w:rFonts w:ascii="Times New Roman" w:hAnsi="Times New Roman" w:cs="Times New Roman"/>
                <w:sz w:val="24"/>
                <w:szCs w:val="24"/>
              </w:rPr>
              <w:t xml:space="preserve">YİKOB </w:t>
            </w:r>
            <w:r>
              <w:rPr>
                <w:rFonts w:ascii="Times New Roman" w:hAnsi="Times New Roman" w:cs="Times New Roman"/>
                <w:sz w:val="24"/>
                <w:szCs w:val="24"/>
              </w:rPr>
              <w:t>Otoparkı</w:t>
            </w:r>
          </w:p>
        </w:tc>
      </w:tr>
      <w:tr w:rsidR="007E68E2" w:rsidTr="00D40EE4">
        <w:tc>
          <w:tcPr>
            <w:tcW w:w="4531" w:type="dxa"/>
          </w:tcPr>
          <w:p w:rsidR="007E68E2" w:rsidRDefault="007E68E2" w:rsidP="007E68E2">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Markası</w:t>
            </w:r>
          </w:p>
        </w:tc>
        <w:tc>
          <w:tcPr>
            <w:tcW w:w="4531" w:type="dxa"/>
          </w:tcPr>
          <w:p w:rsidR="007E68E2" w:rsidRDefault="007E68E2" w:rsidP="007E68E2">
            <w:pPr>
              <w:rPr>
                <w:rFonts w:ascii="Times New Roman" w:hAnsi="Times New Roman" w:cs="Times New Roman"/>
                <w:sz w:val="24"/>
              </w:rPr>
            </w:pPr>
            <w:r>
              <w:rPr>
                <w:rFonts w:ascii="Times New Roman" w:hAnsi="Times New Roman" w:cs="Times New Roman"/>
                <w:sz w:val="24"/>
              </w:rPr>
              <w:t xml:space="preserve">Fiat </w:t>
            </w:r>
            <w:proofErr w:type="spellStart"/>
            <w:r>
              <w:rPr>
                <w:rFonts w:ascii="Times New Roman" w:hAnsi="Times New Roman" w:cs="Times New Roman"/>
                <w:sz w:val="24"/>
              </w:rPr>
              <w:t>Linea</w:t>
            </w:r>
            <w:proofErr w:type="spellEnd"/>
            <w:r>
              <w:rPr>
                <w:rFonts w:ascii="Times New Roman" w:hAnsi="Times New Roman" w:cs="Times New Roman"/>
                <w:sz w:val="24"/>
              </w:rPr>
              <w:t xml:space="preserve"> 1,3 </w:t>
            </w:r>
            <w:proofErr w:type="spellStart"/>
            <w:r>
              <w:rPr>
                <w:rFonts w:ascii="Times New Roman" w:hAnsi="Times New Roman" w:cs="Times New Roman"/>
                <w:sz w:val="24"/>
              </w:rPr>
              <w:t>M.Jet</w:t>
            </w:r>
            <w:proofErr w:type="spellEnd"/>
            <w:r>
              <w:rPr>
                <w:rFonts w:ascii="Times New Roman" w:hAnsi="Times New Roman" w:cs="Times New Roman"/>
                <w:sz w:val="24"/>
              </w:rPr>
              <w:t xml:space="preserve"> </w:t>
            </w:r>
          </w:p>
        </w:tc>
      </w:tr>
      <w:tr w:rsidR="007E68E2" w:rsidTr="00D40EE4">
        <w:tc>
          <w:tcPr>
            <w:tcW w:w="4531" w:type="dxa"/>
          </w:tcPr>
          <w:p w:rsidR="007E68E2" w:rsidRDefault="007E68E2" w:rsidP="007E68E2">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Modeli</w:t>
            </w:r>
          </w:p>
        </w:tc>
        <w:tc>
          <w:tcPr>
            <w:tcW w:w="4531" w:type="dxa"/>
          </w:tcPr>
          <w:p w:rsidR="007E68E2" w:rsidRDefault="007E68E2" w:rsidP="007E68E2">
            <w:pPr>
              <w:rPr>
                <w:rFonts w:ascii="Times New Roman" w:hAnsi="Times New Roman" w:cs="Times New Roman"/>
                <w:sz w:val="24"/>
              </w:rPr>
            </w:pPr>
            <w:r>
              <w:rPr>
                <w:rFonts w:ascii="Times New Roman" w:hAnsi="Times New Roman" w:cs="Times New Roman"/>
                <w:sz w:val="24"/>
              </w:rPr>
              <w:t>2012</w:t>
            </w:r>
          </w:p>
        </w:tc>
      </w:tr>
      <w:tr w:rsidR="007E68E2" w:rsidTr="00D40EE4">
        <w:tc>
          <w:tcPr>
            <w:tcW w:w="4531" w:type="dxa"/>
          </w:tcPr>
          <w:p w:rsidR="007E68E2" w:rsidRDefault="007E68E2" w:rsidP="007E68E2">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Cinsi</w:t>
            </w:r>
            <w:r>
              <w:rPr>
                <w:rFonts w:ascii="Times New Roman" w:hAnsi="Times New Roman" w:cs="Times New Roman"/>
                <w:b/>
                <w:sz w:val="24"/>
                <w:szCs w:val="24"/>
              </w:rPr>
              <w:tab/>
            </w:r>
          </w:p>
        </w:tc>
        <w:tc>
          <w:tcPr>
            <w:tcW w:w="4531" w:type="dxa"/>
          </w:tcPr>
          <w:p w:rsidR="007E68E2" w:rsidRDefault="007E68E2" w:rsidP="007E68E2">
            <w:pPr>
              <w:rPr>
                <w:rFonts w:ascii="Times New Roman" w:hAnsi="Times New Roman" w:cs="Times New Roman"/>
                <w:sz w:val="24"/>
              </w:rPr>
            </w:pPr>
            <w:r>
              <w:rPr>
                <w:rFonts w:ascii="Times New Roman" w:hAnsi="Times New Roman" w:cs="Times New Roman"/>
                <w:sz w:val="24"/>
              </w:rPr>
              <w:t>Binek Otomobil</w:t>
            </w:r>
          </w:p>
        </w:tc>
      </w:tr>
      <w:tr w:rsidR="007E68E2" w:rsidTr="00D40EE4">
        <w:tc>
          <w:tcPr>
            <w:tcW w:w="4531" w:type="dxa"/>
          </w:tcPr>
          <w:p w:rsidR="007E68E2" w:rsidRDefault="007E68E2" w:rsidP="007E68E2">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Niteliği</w:t>
            </w:r>
          </w:p>
        </w:tc>
        <w:tc>
          <w:tcPr>
            <w:tcW w:w="4531" w:type="dxa"/>
          </w:tcPr>
          <w:p w:rsidR="007E68E2" w:rsidRPr="003D2565" w:rsidRDefault="007E68E2" w:rsidP="007E68E2">
            <w:pPr>
              <w:jc w:val="both"/>
              <w:rPr>
                <w:rFonts w:ascii="Times New Roman" w:hAnsi="Times New Roman" w:cs="Times New Roman"/>
                <w:sz w:val="24"/>
                <w:szCs w:val="24"/>
              </w:rPr>
            </w:pPr>
            <w:r w:rsidRPr="007E68E2">
              <w:rPr>
                <w:rFonts w:ascii="Times New Roman" w:hAnsi="Times New Roman" w:cs="Times New Roman"/>
                <w:sz w:val="24"/>
                <w:szCs w:val="24"/>
              </w:rPr>
              <w:t>Ekonomik ömrünü doldurmuş</w:t>
            </w:r>
          </w:p>
        </w:tc>
      </w:tr>
      <w:tr w:rsidR="007E68E2" w:rsidTr="00D40EE4">
        <w:tc>
          <w:tcPr>
            <w:tcW w:w="4531" w:type="dxa"/>
          </w:tcPr>
          <w:p w:rsidR="007E68E2" w:rsidRDefault="007E68E2" w:rsidP="007E68E2">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Rengi</w:t>
            </w:r>
            <w:r>
              <w:rPr>
                <w:rFonts w:ascii="Times New Roman" w:hAnsi="Times New Roman" w:cs="Times New Roman"/>
                <w:b/>
                <w:sz w:val="24"/>
                <w:szCs w:val="24"/>
              </w:rPr>
              <w:tab/>
            </w:r>
          </w:p>
        </w:tc>
        <w:tc>
          <w:tcPr>
            <w:tcW w:w="4531" w:type="dxa"/>
          </w:tcPr>
          <w:p w:rsidR="007E68E2" w:rsidRPr="007B3699" w:rsidRDefault="007E68E2" w:rsidP="007E68E2">
            <w:pPr>
              <w:jc w:val="both"/>
              <w:rPr>
                <w:rFonts w:ascii="Times New Roman" w:hAnsi="Times New Roman" w:cs="Times New Roman"/>
                <w:b/>
                <w:sz w:val="24"/>
                <w:szCs w:val="24"/>
              </w:rPr>
            </w:pPr>
            <w:r>
              <w:rPr>
                <w:rFonts w:ascii="Times New Roman" w:hAnsi="Times New Roman" w:cs="Times New Roman"/>
                <w:sz w:val="24"/>
              </w:rPr>
              <w:t>Beyaz</w:t>
            </w:r>
          </w:p>
        </w:tc>
      </w:tr>
      <w:tr w:rsidR="007E68E2" w:rsidTr="00D40EE4">
        <w:tc>
          <w:tcPr>
            <w:tcW w:w="4531" w:type="dxa"/>
          </w:tcPr>
          <w:p w:rsidR="007E68E2" w:rsidRDefault="007E68E2" w:rsidP="007E68E2">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Kilometresi</w:t>
            </w:r>
          </w:p>
        </w:tc>
        <w:tc>
          <w:tcPr>
            <w:tcW w:w="4531" w:type="dxa"/>
          </w:tcPr>
          <w:p w:rsidR="007E68E2" w:rsidRPr="003D2565" w:rsidRDefault="0092369A" w:rsidP="007E68E2">
            <w:pPr>
              <w:jc w:val="both"/>
              <w:rPr>
                <w:rFonts w:ascii="Times New Roman" w:hAnsi="Times New Roman" w:cs="Times New Roman"/>
                <w:sz w:val="24"/>
                <w:szCs w:val="24"/>
              </w:rPr>
            </w:pPr>
            <w:r>
              <w:rPr>
                <w:rFonts w:ascii="Times New Roman" w:hAnsi="Times New Roman" w:cs="Times New Roman"/>
                <w:sz w:val="24"/>
                <w:szCs w:val="24"/>
              </w:rPr>
              <w:t>105.432 km</w:t>
            </w:r>
          </w:p>
        </w:tc>
      </w:tr>
      <w:tr w:rsidR="007E68E2" w:rsidTr="00D40EE4">
        <w:tc>
          <w:tcPr>
            <w:tcW w:w="4531" w:type="dxa"/>
          </w:tcPr>
          <w:p w:rsidR="007E68E2" w:rsidRDefault="007E68E2" w:rsidP="007E68E2">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Motor Numarası</w:t>
            </w:r>
          </w:p>
        </w:tc>
        <w:tc>
          <w:tcPr>
            <w:tcW w:w="4531" w:type="dxa"/>
          </w:tcPr>
          <w:p w:rsidR="007E68E2" w:rsidRDefault="007E68E2" w:rsidP="007E68E2">
            <w:pPr>
              <w:rPr>
                <w:rFonts w:ascii="Times New Roman" w:hAnsi="Times New Roman" w:cs="Times New Roman"/>
                <w:sz w:val="24"/>
              </w:rPr>
            </w:pPr>
            <w:r>
              <w:rPr>
                <w:rFonts w:ascii="Times New Roman" w:hAnsi="Times New Roman" w:cs="Times New Roman"/>
                <w:sz w:val="24"/>
              </w:rPr>
              <w:t>199B10004584069</w:t>
            </w:r>
          </w:p>
        </w:tc>
      </w:tr>
      <w:tr w:rsidR="007E68E2" w:rsidTr="00D40EE4">
        <w:tc>
          <w:tcPr>
            <w:tcW w:w="4531" w:type="dxa"/>
          </w:tcPr>
          <w:p w:rsidR="007E68E2" w:rsidRDefault="007E68E2" w:rsidP="007E68E2">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Şase Numarası</w:t>
            </w:r>
          </w:p>
        </w:tc>
        <w:tc>
          <w:tcPr>
            <w:tcW w:w="4531" w:type="dxa"/>
          </w:tcPr>
          <w:p w:rsidR="007E68E2" w:rsidRDefault="007E68E2" w:rsidP="007E68E2">
            <w:pPr>
              <w:rPr>
                <w:rFonts w:ascii="Times New Roman" w:hAnsi="Times New Roman" w:cs="Times New Roman"/>
                <w:sz w:val="24"/>
              </w:rPr>
            </w:pPr>
            <w:r>
              <w:rPr>
                <w:rFonts w:ascii="Times New Roman" w:hAnsi="Times New Roman" w:cs="Times New Roman"/>
                <w:sz w:val="24"/>
              </w:rPr>
              <w:t>NM423300003166692</w:t>
            </w:r>
          </w:p>
        </w:tc>
      </w:tr>
      <w:tr w:rsidR="007E68E2" w:rsidTr="00D40EE4">
        <w:tc>
          <w:tcPr>
            <w:tcW w:w="4531" w:type="dxa"/>
          </w:tcPr>
          <w:p w:rsidR="007E68E2" w:rsidRDefault="007E68E2" w:rsidP="007E68E2">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Tahmin Edilen Bedeli (Muhammen Bedel)</w:t>
            </w:r>
          </w:p>
        </w:tc>
        <w:tc>
          <w:tcPr>
            <w:tcW w:w="4531" w:type="dxa"/>
          </w:tcPr>
          <w:p w:rsidR="007E68E2" w:rsidRDefault="00FD2B54" w:rsidP="007E68E2">
            <w:pPr>
              <w:jc w:val="both"/>
              <w:rPr>
                <w:rFonts w:ascii="Times New Roman" w:hAnsi="Times New Roman" w:cs="Times New Roman"/>
                <w:sz w:val="24"/>
                <w:szCs w:val="24"/>
              </w:rPr>
            </w:pPr>
            <w:r>
              <w:rPr>
                <w:rFonts w:ascii="Times New Roman" w:hAnsi="Times New Roman" w:cs="Times New Roman"/>
                <w:b/>
                <w:sz w:val="24"/>
                <w:szCs w:val="24"/>
              </w:rPr>
              <w:t>20</w:t>
            </w:r>
            <w:r w:rsidR="007E68E2" w:rsidRPr="007E68E2">
              <w:rPr>
                <w:rFonts w:ascii="Times New Roman" w:hAnsi="Times New Roman" w:cs="Times New Roman"/>
                <w:b/>
                <w:sz w:val="24"/>
                <w:szCs w:val="24"/>
              </w:rPr>
              <w:t xml:space="preserve">.000,00 TL (KDV Hariç) </w:t>
            </w:r>
          </w:p>
        </w:tc>
      </w:tr>
      <w:tr w:rsidR="007E68E2" w:rsidTr="00D40EE4">
        <w:tc>
          <w:tcPr>
            <w:tcW w:w="4531" w:type="dxa"/>
          </w:tcPr>
          <w:p w:rsidR="007E68E2" w:rsidRDefault="007E68E2" w:rsidP="007E68E2">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Geçici Teminatı</w:t>
            </w:r>
          </w:p>
        </w:tc>
        <w:tc>
          <w:tcPr>
            <w:tcW w:w="4531" w:type="dxa"/>
          </w:tcPr>
          <w:p w:rsidR="007E68E2" w:rsidRPr="00AC0B09" w:rsidRDefault="00FD2B54" w:rsidP="007E68E2">
            <w:pPr>
              <w:jc w:val="both"/>
              <w:rPr>
                <w:rFonts w:ascii="Times New Roman" w:hAnsi="Times New Roman" w:cs="Times New Roman"/>
                <w:sz w:val="24"/>
              </w:rPr>
            </w:pPr>
            <w:r>
              <w:rPr>
                <w:rFonts w:ascii="Times New Roman" w:hAnsi="Times New Roman" w:cs="Times New Roman"/>
                <w:b/>
                <w:sz w:val="24"/>
              </w:rPr>
              <w:t>2.000,00 TL (%10</w:t>
            </w:r>
            <w:r w:rsidR="007E68E2" w:rsidRPr="007E68E2">
              <w:rPr>
                <w:rFonts w:ascii="Times New Roman" w:hAnsi="Times New Roman" w:cs="Times New Roman"/>
                <w:b/>
                <w:sz w:val="24"/>
              </w:rPr>
              <w:t>)</w:t>
            </w:r>
          </w:p>
        </w:tc>
      </w:tr>
    </w:tbl>
    <w:p w:rsidR="004E2C61" w:rsidRDefault="004E2C61" w:rsidP="004E2C61">
      <w:pPr>
        <w:pStyle w:val="ListeParagraf"/>
        <w:ind w:left="0"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F45689" w:rsidRDefault="000503D0" w:rsidP="000503D0">
      <w:pPr>
        <w:ind w:firstLine="708"/>
        <w:jc w:val="both"/>
        <w:rPr>
          <w:rFonts w:ascii="Times New Roman" w:hAnsi="Times New Roman" w:cs="Times New Roman"/>
          <w:sz w:val="24"/>
          <w:szCs w:val="18"/>
        </w:rPr>
      </w:pPr>
      <w:r w:rsidRPr="000503D0">
        <w:rPr>
          <w:rFonts w:ascii="Times New Roman" w:hAnsi="Times New Roman" w:cs="Times New Roman"/>
          <w:b/>
          <w:sz w:val="24"/>
          <w:szCs w:val="18"/>
        </w:rPr>
        <w:t>3</w:t>
      </w:r>
      <w:r w:rsidR="00F45689" w:rsidRPr="000503D0">
        <w:rPr>
          <w:rFonts w:ascii="Times New Roman" w:hAnsi="Times New Roman" w:cs="Times New Roman"/>
          <w:b/>
          <w:sz w:val="24"/>
          <w:szCs w:val="18"/>
        </w:rPr>
        <w:t>.</w:t>
      </w:r>
      <w:r w:rsidR="00F45689">
        <w:rPr>
          <w:rFonts w:ascii="Times New Roman" w:hAnsi="Times New Roman" w:cs="Times New Roman"/>
          <w:sz w:val="24"/>
          <w:szCs w:val="18"/>
        </w:rPr>
        <w:t xml:space="preserve"> </w:t>
      </w:r>
      <w:r w:rsidR="00F45689" w:rsidRPr="00805A4C">
        <w:rPr>
          <w:rFonts w:ascii="Times New Roman" w:hAnsi="Times New Roman" w:cs="Times New Roman"/>
          <w:sz w:val="24"/>
          <w:szCs w:val="18"/>
        </w:rPr>
        <w:t xml:space="preserve">2886 </w:t>
      </w:r>
      <w:r w:rsidR="00F45689">
        <w:rPr>
          <w:rFonts w:ascii="Times New Roman" w:hAnsi="Times New Roman" w:cs="Times New Roman"/>
          <w:sz w:val="24"/>
          <w:szCs w:val="18"/>
        </w:rPr>
        <w:t>sayılı yasanın 5. maddesine göre ihaleye katılmak isteyen isteklilerin;</w:t>
      </w:r>
    </w:p>
    <w:p w:rsidR="00F45689" w:rsidRDefault="00F45689" w:rsidP="00F45689">
      <w:pPr>
        <w:jc w:val="both"/>
        <w:rPr>
          <w:rFonts w:ascii="Times New Roman" w:hAnsi="Times New Roman" w:cs="Times New Roman"/>
          <w:sz w:val="24"/>
          <w:szCs w:val="18"/>
        </w:rPr>
      </w:pPr>
      <w:r>
        <w:rPr>
          <w:rFonts w:ascii="Times New Roman" w:hAnsi="Times New Roman" w:cs="Times New Roman"/>
          <w:sz w:val="24"/>
          <w:szCs w:val="18"/>
        </w:rPr>
        <w:tab/>
      </w:r>
      <w:proofErr w:type="gramStart"/>
      <w:r w:rsidRPr="00A33E4D">
        <w:rPr>
          <w:rFonts w:ascii="Times New Roman" w:hAnsi="Times New Roman" w:cs="Times New Roman"/>
          <w:b/>
          <w:sz w:val="24"/>
          <w:szCs w:val="18"/>
        </w:rPr>
        <w:t>a</w:t>
      </w:r>
      <w:proofErr w:type="gramEnd"/>
      <w:r w:rsidRPr="00A33E4D">
        <w:rPr>
          <w:rFonts w:ascii="Times New Roman" w:hAnsi="Times New Roman" w:cs="Times New Roman"/>
          <w:b/>
          <w:sz w:val="24"/>
          <w:szCs w:val="18"/>
        </w:rPr>
        <w:t>.</w:t>
      </w:r>
      <w:r>
        <w:rPr>
          <w:rFonts w:ascii="Times New Roman" w:hAnsi="Times New Roman" w:cs="Times New Roman"/>
          <w:sz w:val="24"/>
          <w:szCs w:val="18"/>
        </w:rPr>
        <w:t xml:space="preserve"> Kanuni ikametgah sahibi olması,</w:t>
      </w:r>
    </w:p>
    <w:p w:rsidR="00F45689" w:rsidRDefault="00F45689" w:rsidP="00F45689">
      <w:pPr>
        <w:jc w:val="both"/>
        <w:rPr>
          <w:rFonts w:ascii="Times New Roman" w:hAnsi="Times New Roman" w:cs="Times New Roman"/>
          <w:sz w:val="24"/>
          <w:szCs w:val="18"/>
        </w:rPr>
      </w:pPr>
      <w:r>
        <w:rPr>
          <w:rFonts w:ascii="Times New Roman" w:hAnsi="Times New Roman" w:cs="Times New Roman"/>
          <w:sz w:val="24"/>
          <w:szCs w:val="18"/>
        </w:rPr>
        <w:tab/>
      </w:r>
      <w:proofErr w:type="gramStart"/>
      <w:r w:rsidRPr="00A33E4D">
        <w:rPr>
          <w:rFonts w:ascii="Times New Roman" w:hAnsi="Times New Roman" w:cs="Times New Roman"/>
          <w:b/>
          <w:sz w:val="24"/>
          <w:szCs w:val="18"/>
        </w:rPr>
        <w:t>b</w:t>
      </w:r>
      <w:proofErr w:type="gramEnd"/>
      <w:r w:rsidRPr="00A33E4D">
        <w:rPr>
          <w:rFonts w:ascii="Times New Roman" w:hAnsi="Times New Roman" w:cs="Times New Roman"/>
          <w:b/>
          <w:sz w:val="24"/>
          <w:szCs w:val="18"/>
        </w:rPr>
        <w:t>.</w:t>
      </w:r>
      <w:r>
        <w:rPr>
          <w:rFonts w:ascii="Times New Roman" w:hAnsi="Times New Roman" w:cs="Times New Roman"/>
          <w:sz w:val="24"/>
          <w:szCs w:val="18"/>
        </w:rPr>
        <w:t xml:space="preserve"> Gerekli nitelik ve yeterliliğe haiz bulunması,</w:t>
      </w:r>
    </w:p>
    <w:p w:rsidR="00F45689" w:rsidRDefault="00F45689" w:rsidP="00F45689">
      <w:pPr>
        <w:jc w:val="both"/>
        <w:rPr>
          <w:rFonts w:ascii="Times New Roman" w:hAnsi="Times New Roman" w:cs="Times New Roman"/>
          <w:sz w:val="24"/>
          <w:szCs w:val="18"/>
        </w:rPr>
      </w:pPr>
      <w:r>
        <w:rPr>
          <w:rFonts w:ascii="Times New Roman" w:hAnsi="Times New Roman" w:cs="Times New Roman"/>
          <w:sz w:val="24"/>
          <w:szCs w:val="18"/>
        </w:rPr>
        <w:tab/>
      </w:r>
      <w:proofErr w:type="gramStart"/>
      <w:r w:rsidRPr="00A33E4D">
        <w:rPr>
          <w:rFonts w:ascii="Times New Roman" w:hAnsi="Times New Roman" w:cs="Times New Roman"/>
          <w:b/>
          <w:sz w:val="24"/>
          <w:szCs w:val="18"/>
        </w:rPr>
        <w:t>c</w:t>
      </w:r>
      <w:proofErr w:type="gramEnd"/>
      <w:r w:rsidRPr="00A33E4D">
        <w:rPr>
          <w:rFonts w:ascii="Times New Roman" w:hAnsi="Times New Roman" w:cs="Times New Roman"/>
          <w:b/>
          <w:sz w:val="24"/>
          <w:szCs w:val="18"/>
        </w:rPr>
        <w:t>.</w:t>
      </w:r>
      <w:r>
        <w:rPr>
          <w:rFonts w:ascii="Times New Roman" w:hAnsi="Times New Roman" w:cs="Times New Roman"/>
          <w:sz w:val="24"/>
          <w:szCs w:val="18"/>
        </w:rPr>
        <w:t xml:space="preserve"> İstenilen teminat ve belgeleri vermeleri gerekmekte bu şartları yerine getirir belgeleri ihale günü ibraz etmek zorundadırlar.</w:t>
      </w:r>
    </w:p>
    <w:p w:rsidR="00F45689" w:rsidRDefault="00F45689" w:rsidP="00F45689">
      <w:pPr>
        <w:pStyle w:val="Default"/>
        <w:jc w:val="both"/>
        <w:rPr>
          <w:szCs w:val="18"/>
        </w:rPr>
      </w:pPr>
      <w:r>
        <w:rPr>
          <w:szCs w:val="18"/>
        </w:rPr>
        <w:tab/>
      </w:r>
      <w:proofErr w:type="gramStart"/>
      <w:r w:rsidRPr="00D50E1D">
        <w:rPr>
          <w:b/>
          <w:szCs w:val="18"/>
        </w:rPr>
        <w:t>d</w:t>
      </w:r>
      <w:proofErr w:type="gramEnd"/>
      <w:r w:rsidRPr="00D50E1D">
        <w:rPr>
          <w:b/>
          <w:szCs w:val="18"/>
        </w:rPr>
        <w:t>.</w:t>
      </w:r>
      <w:r>
        <w:rPr>
          <w:szCs w:val="18"/>
        </w:rPr>
        <w:t xml:space="preserve"> İstekli gerçek kişi ise kanuni ikametgah belgesi, nüfus cüzdanı fotokopisini, geçici teminatı yatırdığına dair belgeyi ibraz etmekle yükümlüdür. </w:t>
      </w:r>
      <w:r w:rsidRPr="00D50E1D">
        <w:rPr>
          <w:szCs w:val="18"/>
        </w:rPr>
        <w:t>Nüfus cüzdanı asılları ihale esnasında ibraz edilecektir</w:t>
      </w:r>
      <w:r>
        <w:rPr>
          <w:szCs w:val="18"/>
        </w:rPr>
        <w:t>.</w:t>
      </w:r>
    </w:p>
    <w:p w:rsidR="00F45689" w:rsidRDefault="00F45689" w:rsidP="00F45689">
      <w:pPr>
        <w:pStyle w:val="Default"/>
        <w:ind w:firstLine="708"/>
        <w:jc w:val="both"/>
        <w:rPr>
          <w:b/>
        </w:rPr>
      </w:pPr>
    </w:p>
    <w:p w:rsidR="00F45689" w:rsidRDefault="00F45689" w:rsidP="00F45689">
      <w:pPr>
        <w:pStyle w:val="Default"/>
        <w:ind w:firstLine="708"/>
        <w:jc w:val="both"/>
      </w:pPr>
      <w:proofErr w:type="gramStart"/>
      <w:r>
        <w:rPr>
          <w:b/>
        </w:rPr>
        <w:t>e</w:t>
      </w:r>
      <w:proofErr w:type="gramEnd"/>
      <w:r w:rsidRPr="00DB70C4">
        <w:rPr>
          <w:b/>
        </w:rPr>
        <w:t>.</w:t>
      </w:r>
      <w:r w:rsidRPr="00DB70C4">
        <w:t xml:space="preserve"> </w:t>
      </w:r>
      <w:r w:rsidRPr="00D50E1D">
        <w:t xml:space="preserve">İstekli tüzel kişilik ise (a), (b), (c) ve (d) bentlerine ek olarak: Şirket adına katılanların noterden tasdikli imza sirküleri ve yetki belgeleri,  mevzuat gereği kayıtlı olduğu odadan </w:t>
      </w:r>
      <w:r w:rsidR="00F62EDC">
        <w:t xml:space="preserve">ihalenin yapıldığı yıl içerisinde </w:t>
      </w:r>
      <w:r w:rsidRPr="00D50E1D">
        <w:t>alınmış oda kayıt belgesi,  şirket ortaklarının isimlerini belirtir ticaret ve sicil gazetesini ibraz etmek zorundadır.</w:t>
      </w:r>
    </w:p>
    <w:p w:rsidR="00F45689" w:rsidRDefault="00F45689" w:rsidP="00F45689">
      <w:pPr>
        <w:pStyle w:val="Default"/>
        <w:ind w:firstLine="708"/>
        <w:jc w:val="both"/>
      </w:pPr>
    </w:p>
    <w:p w:rsidR="00F45689" w:rsidRDefault="00F45689" w:rsidP="00AB57E2">
      <w:pPr>
        <w:ind w:firstLine="708"/>
        <w:jc w:val="both"/>
        <w:rPr>
          <w:rFonts w:ascii="Times New Roman" w:hAnsi="Times New Roman" w:cs="Times New Roman"/>
          <w:sz w:val="24"/>
        </w:rPr>
      </w:pPr>
      <w:proofErr w:type="gramStart"/>
      <w:r w:rsidRPr="00F45689">
        <w:rPr>
          <w:rFonts w:ascii="Times New Roman" w:hAnsi="Times New Roman" w:cs="Times New Roman"/>
          <w:b/>
        </w:rPr>
        <w:t>f</w:t>
      </w:r>
      <w:proofErr w:type="gramEnd"/>
      <w:r w:rsidRPr="00F45689">
        <w:rPr>
          <w:rFonts w:ascii="Times New Roman" w:hAnsi="Times New Roman" w:cs="Times New Roman"/>
          <w:b/>
        </w:rPr>
        <w:t>.</w:t>
      </w:r>
      <w:r>
        <w:t xml:space="preserve"> </w:t>
      </w:r>
      <w:r w:rsidRPr="00F45689">
        <w:rPr>
          <w:rFonts w:ascii="Times New Roman" w:hAnsi="Times New Roman" w:cs="Times New Roman"/>
          <w:sz w:val="24"/>
        </w:rPr>
        <w:t xml:space="preserve">İstekliler ilanda belirtilen ihale saatine kadar komisyon başkanlığına ulaşmış olmak şartıyla Devlet İhale Kanunu’nun 37. Madde hükümlerine uygun olarak düzenleyecekleri tekliflerini iadeli taahhütlü mektupla da gönderebilirler. Teklif sahibi komisyonda hazır bulunmadığı takdirde posta ile gönderilen teklif son ve kesin teklif olarak kabul edilir. Postadaki gecikmelerden Başkanlığımız sorumlu değildir.  </w:t>
      </w:r>
      <w:r w:rsidR="003D2565" w:rsidRPr="00F45689">
        <w:rPr>
          <w:rFonts w:ascii="Times New Roman" w:hAnsi="Times New Roman" w:cs="Times New Roman"/>
          <w:sz w:val="28"/>
        </w:rPr>
        <w:tab/>
      </w:r>
    </w:p>
    <w:p w:rsidR="00AB57E2" w:rsidRDefault="000503D0" w:rsidP="00AB57E2">
      <w:pPr>
        <w:ind w:firstLine="708"/>
        <w:jc w:val="both"/>
        <w:rPr>
          <w:rFonts w:ascii="Times New Roman" w:hAnsi="Times New Roman" w:cs="Times New Roman"/>
          <w:sz w:val="24"/>
        </w:rPr>
      </w:pPr>
      <w:r>
        <w:rPr>
          <w:rFonts w:ascii="Times New Roman" w:hAnsi="Times New Roman" w:cs="Times New Roman"/>
          <w:b/>
          <w:sz w:val="24"/>
        </w:rPr>
        <w:t>4</w:t>
      </w:r>
      <w:r w:rsidR="003D2565" w:rsidRPr="00A303FB">
        <w:rPr>
          <w:rFonts w:ascii="Times New Roman" w:hAnsi="Times New Roman" w:cs="Times New Roman"/>
          <w:b/>
          <w:sz w:val="24"/>
        </w:rPr>
        <w:t>.</w:t>
      </w:r>
      <w:r w:rsidR="003D2565">
        <w:rPr>
          <w:rFonts w:ascii="Times New Roman" w:hAnsi="Times New Roman" w:cs="Times New Roman"/>
          <w:sz w:val="24"/>
        </w:rPr>
        <w:t xml:space="preserve"> Satışı yapılan menkul malın tahmin edilen bedelin %</w:t>
      </w:r>
      <w:r w:rsidR="00FD2B54">
        <w:rPr>
          <w:rFonts w:ascii="Times New Roman" w:hAnsi="Times New Roman" w:cs="Times New Roman"/>
          <w:sz w:val="24"/>
        </w:rPr>
        <w:t>10 ü (</w:t>
      </w:r>
      <w:proofErr w:type="spellStart"/>
      <w:r w:rsidR="00FD2B54">
        <w:rPr>
          <w:rFonts w:ascii="Times New Roman" w:hAnsi="Times New Roman" w:cs="Times New Roman"/>
          <w:sz w:val="24"/>
        </w:rPr>
        <w:t>yüzdeon</w:t>
      </w:r>
      <w:proofErr w:type="spellEnd"/>
      <w:r w:rsidR="003D2565">
        <w:rPr>
          <w:rFonts w:ascii="Times New Roman" w:hAnsi="Times New Roman" w:cs="Times New Roman"/>
          <w:sz w:val="24"/>
        </w:rPr>
        <w:t>) oranında geçici teminat alınır</w:t>
      </w:r>
      <w:r w:rsidR="008E3224">
        <w:rPr>
          <w:rFonts w:ascii="Times New Roman" w:hAnsi="Times New Roman" w:cs="Times New Roman"/>
          <w:sz w:val="24"/>
        </w:rPr>
        <w:t>.</w:t>
      </w:r>
      <w:r w:rsidR="003D3E66">
        <w:rPr>
          <w:rFonts w:ascii="Times New Roman" w:hAnsi="Times New Roman" w:cs="Times New Roman"/>
          <w:sz w:val="24"/>
        </w:rPr>
        <w:t xml:space="preserve"> İhaleye katılmak isteyen istekliler </w:t>
      </w:r>
      <w:r w:rsidR="003D3E66" w:rsidRPr="004B04AA">
        <w:rPr>
          <w:rFonts w:ascii="Times New Roman" w:hAnsi="Times New Roman" w:cs="Times New Roman"/>
          <w:sz w:val="24"/>
        </w:rPr>
        <w:t>geçici teminatı</w:t>
      </w:r>
      <w:r w:rsidR="003D3E66">
        <w:rPr>
          <w:rFonts w:ascii="Times New Roman" w:hAnsi="Times New Roman" w:cs="Times New Roman"/>
          <w:sz w:val="24"/>
        </w:rPr>
        <w:t xml:space="preserve"> Başkanlığımızın TR54 0001 0009 3168 2060 9250 05 </w:t>
      </w:r>
      <w:proofErr w:type="spellStart"/>
      <w:r w:rsidR="003D3E66">
        <w:rPr>
          <w:rFonts w:ascii="Times New Roman" w:hAnsi="Times New Roman" w:cs="Times New Roman"/>
          <w:sz w:val="24"/>
        </w:rPr>
        <w:t>nolu</w:t>
      </w:r>
      <w:proofErr w:type="spellEnd"/>
      <w:r w:rsidR="003D3E66">
        <w:rPr>
          <w:rFonts w:ascii="Times New Roman" w:hAnsi="Times New Roman" w:cs="Times New Roman"/>
          <w:sz w:val="24"/>
        </w:rPr>
        <w:t xml:space="preserve"> hesabına yatıracaklardır.</w:t>
      </w:r>
      <w:r w:rsidR="003351C4">
        <w:rPr>
          <w:rFonts w:ascii="Times New Roman" w:hAnsi="Times New Roman" w:cs="Times New Roman"/>
          <w:sz w:val="24"/>
        </w:rPr>
        <w:t xml:space="preserve"> </w:t>
      </w:r>
    </w:p>
    <w:p w:rsidR="00F518B8" w:rsidRDefault="000503D0" w:rsidP="00AB57E2">
      <w:pPr>
        <w:ind w:firstLine="708"/>
        <w:jc w:val="both"/>
        <w:rPr>
          <w:rFonts w:ascii="Times New Roman" w:hAnsi="Times New Roman" w:cs="Times New Roman"/>
          <w:sz w:val="24"/>
        </w:rPr>
      </w:pPr>
      <w:r>
        <w:rPr>
          <w:rFonts w:ascii="Times New Roman" w:hAnsi="Times New Roman" w:cs="Times New Roman"/>
          <w:b/>
          <w:sz w:val="24"/>
        </w:rPr>
        <w:lastRenderedPageBreak/>
        <w:t>5</w:t>
      </w:r>
      <w:r w:rsidR="003D2565" w:rsidRPr="00A303FB">
        <w:rPr>
          <w:rFonts w:ascii="Times New Roman" w:hAnsi="Times New Roman" w:cs="Times New Roman"/>
          <w:b/>
          <w:sz w:val="24"/>
        </w:rPr>
        <w:t>.</w:t>
      </w:r>
      <w:r w:rsidR="003D2565">
        <w:rPr>
          <w:rFonts w:ascii="Times New Roman" w:hAnsi="Times New Roman" w:cs="Times New Roman"/>
          <w:sz w:val="24"/>
        </w:rPr>
        <w:t xml:space="preserve"> </w:t>
      </w:r>
      <w:r w:rsidR="001D7198">
        <w:rPr>
          <w:rFonts w:ascii="Times New Roman" w:hAnsi="Times New Roman" w:cs="Times New Roman"/>
          <w:sz w:val="24"/>
        </w:rPr>
        <w:t xml:space="preserve">2886 sayılı Devlet </w:t>
      </w:r>
      <w:r w:rsidR="006A1409">
        <w:rPr>
          <w:rFonts w:ascii="Times New Roman" w:hAnsi="Times New Roman" w:cs="Times New Roman"/>
          <w:sz w:val="24"/>
        </w:rPr>
        <w:t xml:space="preserve">İhale Kanunu’ </w:t>
      </w:r>
      <w:proofErr w:type="spellStart"/>
      <w:r w:rsidR="006A1409">
        <w:rPr>
          <w:rFonts w:ascii="Times New Roman" w:hAnsi="Times New Roman" w:cs="Times New Roman"/>
          <w:sz w:val="24"/>
        </w:rPr>
        <w:t>nun</w:t>
      </w:r>
      <w:proofErr w:type="spellEnd"/>
      <w:r w:rsidR="006A1409">
        <w:rPr>
          <w:rFonts w:ascii="Times New Roman" w:hAnsi="Times New Roman" w:cs="Times New Roman"/>
          <w:sz w:val="24"/>
        </w:rPr>
        <w:t xml:space="preserve"> (D.İ.K) </w:t>
      </w:r>
      <w:r w:rsidR="001D7198">
        <w:rPr>
          <w:rFonts w:ascii="Times New Roman" w:hAnsi="Times New Roman" w:cs="Times New Roman"/>
          <w:sz w:val="24"/>
        </w:rPr>
        <w:t xml:space="preserve"> 29. Maddesi uyarınca İhale Komisyo</w:t>
      </w:r>
      <w:r w:rsidR="006A1409">
        <w:rPr>
          <w:rFonts w:ascii="Times New Roman" w:hAnsi="Times New Roman" w:cs="Times New Roman"/>
          <w:sz w:val="24"/>
        </w:rPr>
        <w:t xml:space="preserve">nu, ihaleyi yapıp yapmamakta serbesttir. </w:t>
      </w:r>
      <w:r w:rsidR="006A1409" w:rsidRPr="006A1409">
        <w:rPr>
          <w:rFonts w:ascii="Times New Roman" w:hAnsi="Times New Roman" w:cs="Times New Roman"/>
          <w:sz w:val="24"/>
          <w:szCs w:val="18"/>
        </w:rPr>
        <w:t>Komisyonların ihaleyi yapmama kararı kesindir.</w:t>
      </w:r>
      <w:r w:rsidR="001D7198">
        <w:rPr>
          <w:rFonts w:ascii="Times New Roman" w:hAnsi="Times New Roman" w:cs="Times New Roman"/>
          <w:sz w:val="24"/>
        </w:rPr>
        <w:tab/>
      </w:r>
    </w:p>
    <w:p w:rsidR="00F518B8" w:rsidRDefault="000503D0" w:rsidP="00F518B8">
      <w:pPr>
        <w:pStyle w:val="GvdeMetni"/>
        <w:spacing w:line="240" w:lineRule="atLeast"/>
        <w:ind w:firstLine="708"/>
        <w:rPr>
          <w:szCs w:val="24"/>
        </w:rPr>
      </w:pPr>
      <w:r>
        <w:rPr>
          <w:b/>
        </w:rPr>
        <w:t>6</w:t>
      </w:r>
      <w:r w:rsidR="00F518B8" w:rsidRPr="00F518B8">
        <w:rPr>
          <w:b/>
        </w:rPr>
        <w:t>.</w:t>
      </w:r>
      <w:r w:rsidR="00F518B8">
        <w:t xml:space="preserve"> </w:t>
      </w:r>
      <w:r w:rsidR="00F518B8" w:rsidRPr="001B05A2">
        <w:rPr>
          <w:szCs w:val="24"/>
        </w:rPr>
        <w:t xml:space="preserve">İhale konusu araç </w:t>
      </w:r>
      <w:r w:rsidR="00F518B8">
        <w:rPr>
          <w:szCs w:val="24"/>
        </w:rPr>
        <w:t xml:space="preserve">ilan </w:t>
      </w:r>
      <w:r w:rsidR="00F518B8" w:rsidRPr="001B05A2">
        <w:rPr>
          <w:szCs w:val="24"/>
        </w:rPr>
        <w:t>tarihinden itibaren</w:t>
      </w:r>
      <w:r w:rsidR="00F518B8">
        <w:t xml:space="preserve"> </w:t>
      </w:r>
      <w:r w:rsidR="00F518B8" w:rsidRPr="001B05A2">
        <w:rPr>
          <w:szCs w:val="24"/>
        </w:rPr>
        <w:t xml:space="preserve">mesai saatleri içinde </w:t>
      </w:r>
      <w:r w:rsidR="00FC420A">
        <w:rPr>
          <w:szCs w:val="24"/>
        </w:rPr>
        <w:t>Adana Valiliği</w:t>
      </w:r>
      <w:r w:rsidR="00F518B8" w:rsidRPr="001B05A2">
        <w:rPr>
          <w:szCs w:val="24"/>
        </w:rPr>
        <w:t xml:space="preserve"> otoparkında, ihale makamının yetkili personeli nezaretinde görülebilecektir.</w:t>
      </w:r>
    </w:p>
    <w:p w:rsidR="00AB57E2" w:rsidRDefault="00AB57E2" w:rsidP="00F518B8">
      <w:pPr>
        <w:pStyle w:val="GvdeMetni"/>
        <w:spacing w:line="240" w:lineRule="atLeast"/>
        <w:ind w:firstLine="708"/>
        <w:rPr>
          <w:szCs w:val="24"/>
        </w:rPr>
      </w:pPr>
    </w:p>
    <w:p w:rsidR="00AB57E2" w:rsidRPr="001B05A2" w:rsidRDefault="00AB57E2" w:rsidP="00AB57E2">
      <w:pPr>
        <w:spacing w:after="0" w:line="240" w:lineRule="auto"/>
        <w:ind w:firstLine="709"/>
        <w:jc w:val="both"/>
        <w:rPr>
          <w:szCs w:val="24"/>
        </w:rPr>
      </w:pPr>
      <w:r w:rsidRPr="00AB57E2">
        <w:rPr>
          <w:rFonts w:ascii="Times New Roman" w:hAnsi="Times New Roman" w:cs="Times New Roman"/>
          <w:b/>
          <w:sz w:val="24"/>
          <w:szCs w:val="24"/>
        </w:rPr>
        <w:t>7.</w:t>
      </w:r>
      <w:r w:rsidRPr="00AB57E2">
        <w:rPr>
          <w:rFonts w:ascii="Times New Roman" w:hAnsi="Times New Roman" w:cs="Times New Roman"/>
          <w:sz w:val="24"/>
          <w:szCs w:val="24"/>
        </w:rPr>
        <w:t xml:space="preserve"> </w:t>
      </w:r>
      <w:r w:rsidRPr="00AB57E2">
        <w:rPr>
          <w:rFonts w:ascii="Times New Roman" w:hAnsi="Times New Roman" w:cs="Times New Roman"/>
          <w:sz w:val="24"/>
        </w:rPr>
        <w:t>İsteklilerin İhale günü saat</w:t>
      </w:r>
      <w:r w:rsidR="008B7956">
        <w:rPr>
          <w:rFonts w:ascii="Times New Roman" w:hAnsi="Times New Roman" w:cs="Times New Roman"/>
          <w:sz w:val="24"/>
        </w:rPr>
        <w:t xml:space="preserve"> </w:t>
      </w:r>
      <w:r w:rsidR="00AF58EC">
        <w:rPr>
          <w:rFonts w:ascii="Times New Roman" w:hAnsi="Times New Roman" w:cs="Times New Roman"/>
          <w:b/>
          <w:sz w:val="24"/>
        </w:rPr>
        <w:t>10:3</w:t>
      </w:r>
      <w:r w:rsidR="008B7956" w:rsidRPr="00761FDF">
        <w:rPr>
          <w:rFonts w:ascii="Times New Roman" w:hAnsi="Times New Roman" w:cs="Times New Roman"/>
          <w:b/>
          <w:sz w:val="24"/>
        </w:rPr>
        <w:t>0</w:t>
      </w:r>
      <w:r w:rsidRPr="00AB57E2">
        <w:rPr>
          <w:rFonts w:ascii="Times New Roman" w:hAnsi="Times New Roman" w:cs="Times New Roman"/>
          <w:sz w:val="24"/>
        </w:rPr>
        <w:t xml:space="preserve"> ‘da </w:t>
      </w:r>
      <w:r w:rsidRPr="00761FDF">
        <w:rPr>
          <w:rFonts w:ascii="Times New Roman" w:hAnsi="Times New Roman" w:cs="Times New Roman"/>
          <w:b/>
          <w:sz w:val="24"/>
        </w:rPr>
        <w:t>Yatırım İzleme ve Koordinasyon Başkanlığı Toplantı Salonunda</w:t>
      </w:r>
      <w:r w:rsidRPr="00AB57E2">
        <w:rPr>
          <w:rFonts w:ascii="Times New Roman" w:hAnsi="Times New Roman" w:cs="Times New Roman"/>
          <w:sz w:val="24"/>
        </w:rPr>
        <w:t xml:space="preserve"> hazır bulunmaları gerekmektedir.</w:t>
      </w:r>
    </w:p>
    <w:p w:rsidR="00F518B8" w:rsidRDefault="00F518B8" w:rsidP="00F518B8">
      <w:pPr>
        <w:ind w:firstLine="708"/>
        <w:jc w:val="both"/>
        <w:rPr>
          <w:rFonts w:ascii="Times New Roman" w:hAnsi="Times New Roman" w:cs="Times New Roman"/>
          <w:sz w:val="24"/>
        </w:rPr>
      </w:pPr>
    </w:p>
    <w:p w:rsidR="00805A4C" w:rsidRDefault="00AB57E2" w:rsidP="00F518B8">
      <w:pPr>
        <w:ind w:firstLine="708"/>
        <w:jc w:val="both"/>
        <w:rPr>
          <w:rFonts w:ascii="Times New Roman" w:hAnsi="Times New Roman" w:cs="Times New Roman"/>
          <w:sz w:val="24"/>
        </w:rPr>
      </w:pPr>
      <w:r>
        <w:rPr>
          <w:rFonts w:ascii="Times New Roman" w:hAnsi="Times New Roman" w:cs="Times New Roman"/>
          <w:b/>
          <w:sz w:val="24"/>
        </w:rPr>
        <w:t>8</w:t>
      </w:r>
      <w:r w:rsidR="001D7198" w:rsidRPr="00A303FB">
        <w:rPr>
          <w:rFonts w:ascii="Times New Roman" w:hAnsi="Times New Roman" w:cs="Times New Roman"/>
          <w:b/>
          <w:sz w:val="24"/>
        </w:rPr>
        <w:t>.</w:t>
      </w:r>
      <w:r w:rsidR="001D7198">
        <w:rPr>
          <w:rFonts w:ascii="Times New Roman" w:hAnsi="Times New Roman" w:cs="Times New Roman"/>
          <w:sz w:val="24"/>
        </w:rPr>
        <w:t xml:space="preserve"> 2886 sayılı Devlet İhale Kanunu’ </w:t>
      </w:r>
      <w:proofErr w:type="spellStart"/>
      <w:r w:rsidR="001D7198">
        <w:rPr>
          <w:rFonts w:ascii="Times New Roman" w:hAnsi="Times New Roman" w:cs="Times New Roman"/>
          <w:sz w:val="24"/>
        </w:rPr>
        <w:t>nun</w:t>
      </w:r>
      <w:proofErr w:type="spellEnd"/>
      <w:r w:rsidR="001D7198">
        <w:rPr>
          <w:rFonts w:ascii="Times New Roman" w:hAnsi="Times New Roman" w:cs="Times New Roman"/>
          <w:sz w:val="24"/>
        </w:rPr>
        <w:t xml:space="preserve"> 31. Maddesi uyarınca alınan ihale kararları ita amirlerince karar tarihinden itibaren en geç 15 (</w:t>
      </w:r>
      <w:proofErr w:type="spellStart"/>
      <w:r w:rsidR="001D7198">
        <w:rPr>
          <w:rFonts w:ascii="Times New Roman" w:hAnsi="Times New Roman" w:cs="Times New Roman"/>
          <w:sz w:val="24"/>
        </w:rPr>
        <w:t>onbeş</w:t>
      </w:r>
      <w:proofErr w:type="spellEnd"/>
      <w:r w:rsidR="001D7198">
        <w:rPr>
          <w:rFonts w:ascii="Times New Roman" w:hAnsi="Times New Roman" w:cs="Times New Roman"/>
          <w:sz w:val="24"/>
        </w:rPr>
        <w:t>) gün içerisinde onaylanır veya iptal edilir. İta amirlerince iptal edilen karar hükümsüz sayılır.</w:t>
      </w:r>
    </w:p>
    <w:p w:rsidR="001D7198" w:rsidRDefault="001D7198" w:rsidP="00A303FB">
      <w:pPr>
        <w:jc w:val="both"/>
        <w:rPr>
          <w:rFonts w:ascii="Times New Roman" w:hAnsi="Times New Roman" w:cs="Times New Roman"/>
          <w:sz w:val="24"/>
        </w:rPr>
      </w:pPr>
      <w:r>
        <w:rPr>
          <w:rFonts w:ascii="Times New Roman" w:hAnsi="Times New Roman" w:cs="Times New Roman"/>
          <w:sz w:val="24"/>
        </w:rPr>
        <w:tab/>
      </w:r>
      <w:r w:rsidR="00A303FB">
        <w:rPr>
          <w:rFonts w:ascii="Times New Roman" w:hAnsi="Times New Roman" w:cs="Times New Roman"/>
          <w:sz w:val="24"/>
        </w:rPr>
        <w:t xml:space="preserve">2886 sayılı Devlet İhale Kanunu’ </w:t>
      </w:r>
      <w:proofErr w:type="spellStart"/>
      <w:r w:rsidR="00A303FB">
        <w:rPr>
          <w:rFonts w:ascii="Times New Roman" w:hAnsi="Times New Roman" w:cs="Times New Roman"/>
          <w:sz w:val="24"/>
        </w:rPr>
        <w:t>nun</w:t>
      </w:r>
      <w:proofErr w:type="spellEnd"/>
      <w:r w:rsidR="00A303FB">
        <w:rPr>
          <w:rFonts w:ascii="Times New Roman" w:hAnsi="Times New Roman" w:cs="Times New Roman"/>
          <w:sz w:val="24"/>
        </w:rPr>
        <w:t xml:space="preserve"> 32. Maddesi uyarınca ita amirlerince onaylanan ihale kararları onaylandığı günden itibaren en geç 5</w:t>
      </w:r>
      <w:r w:rsidR="00F518B8">
        <w:rPr>
          <w:rFonts w:ascii="Times New Roman" w:hAnsi="Times New Roman" w:cs="Times New Roman"/>
          <w:sz w:val="24"/>
        </w:rPr>
        <w:t xml:space="preserve"> (beş)</w:t>
      </w:r>
      <w:r w:rsidR="00A303FB">
        <w:rPr>
          <w:rFonts w:ascii="Times New Roman" w:hAnsi="Times New Roman" w:cs="Times New Roman"/>
          <w:sz w:val="24"/>
        </w:rPr>
        <w:t xml:space="preserve"> iş günü içerisinde üzerine ihale yapılana veya </w:t>
      </w:r>
      <w:r w:rsidR="00BE683F">
        <w:rPr>
          <w:rFonts w:ascii="Times New Roman" w:hAnsi="Times New Roman" w:cs="Times New Roman"/>
          <w:sz w:val="24"/>
        </w:rPr>
        <w:t>vekiline imzası alınmak suretiyle bildirilir veya iadeli taahhütlü mektupla tebligat adresine postalanır.</w:t>
      </w:r>
      <w:r w:rsidR="007C3AE2">
        <w:rPr>
          <w:rFonts w:ascii="Times New Roman" w:hAnsi="Times New Roman" w:cs="Times New Roman"/>
          <w:sz w:val="24"/>
        </w:rPr>
        <w:t xml:space="preserve"> </w:t>
      </w:r>
    </w:p>
    <w:p w:rsidR="00805A4C" w:rsidRDefault="00805A4C" w:rsidP="00805A4C">
      <w:pPr>
        <w:ind w:firstLine="708"/>
        <w:jc w:val="both"/>
        <w:rPr>
          <w:rFonts w:ascii="Times New Roman" w:hAnsi="Times New Roman" w:cs="Times New Roman"/>
          <w:sz w:val="24"/>
          <w:szCs w:val="18"/>
        </w:rPr>
      </w:pPr>
      <w:r w:rsidRPr="00805A4C">
        <w:rPr>
          <w:rFonts w:ascii="Times New Roman" w:hAnsi="Times New Roman" w:cs="Times New Roman"/>
          <w:sz w:val="24"/>
          <w:szCs w:val="18"/>
        </w:rPr>
        <w:t>İhale kararlarının ita amirince iptal edilmesi halinde de, durum istekliye aynı şekilde bildirilir.</w:t>
      </w:r>
    </w:p>
    <w:p w:rsidR="00805A4C" w:rsidRDefault="00AB57E2" w:rsidP="00805A4C">
      <w:pPr>
        <w:ind w:firstLine="708"/>
        <w:jc w:val="both"/>
        <w:rPr>
          <w:rFonts w:ascii="Times New Roman" w:hAnsi="Times New Roman" w:cs="Times New Roman"/>
          <w:sz w:val="24"/>
          <w:szCs w:val="18"/>
        </w:rPr>
      </w:pPr>
      <w:r>
        <w:rPr>
          <w:rFonts w:ascii="Times New Roman" w:hAnsi="Times New Roman" w:cs="Times New Roman"/>
          <w:b/>
          <w:sz w:val="24"/>
          <w:szCs w:val="18"/>
        </w:rPr>
        <w:t>9</w:t>
      </w:r>
      <w:r w:rsidR="00805A4C" w:rsidRPr="00805A4C">
        <w:rPr>
          <w:rFonts w:ascii="Times New Roman" w:hAnsi="Times New Roman" w:cs="Times New Roman"/>
          <w:b/>
          <w:sz w:val="24"/>
          <w:szCs w:val="18"/>
        </w:rPr>
        <w:t>.</w:t>
      </w:r>
      <w:r w:rsidR="00805A4C">
        <w:rPr>
          <w:rFonts w:ascii="Times New Roman" w:hAnsi="Times New Roman" w:cs="Times New Roman"/>
          <w:b/>
          <w:sz w:val="24"/>
          <w:szCs w:val="18"/>
        </w:rPr>
        <w:t xml:space="preserve"> </w:t>
      </w:r>
      <w:r w:rsidR="00805A4C" w:rsidRPr="00805A4C">
        <w:rPr>
          <w:rFonts w:ascii="Times New Roman" w:hAnsi="Times New Roman" w:cs="Times New Roman"/>
          <w:sz w:val="24"/>
          <w:szCs w:val="18"/>
        </w:rPr>
        <w:t xml:space="preserve">2886 </w:t>
      </w:r>
      <w:r w:rsidR="00805A4C">
        <w:rPr>
          <w:rFonts w:ascii="Times New Roman" w:hAnsi="Times New Roman" w:cs="Times New Roman"/>
          <w:sz w:val="24"/>
          <w:szCs w:val="18"/>
        </w:rPr>
        <w:t>sayılı yasanın 31. maddesine göre onaylanan ihale kararının yukarıda açıklanan şekilde tebliğinde</w:t>
      </w:r>
      <w:r w:rsidR="007C3AE2">
        <w:rPr>
          <w:rFonts w:ascii="Times New Roman" w:hAnsi="Times New Roman" w:cs="Times New Roman"/>
          <w:sz w:val="24"/>
          <w:szCs w:val="18"/>
        </w:rPr>
        <w:t>n</w:t>
      </w:r>
      <w:r w:rsidR="00805A4C">
        <w:rPr>
          <w:rFonts w:ascii="Times New Roman" w:hAnsi="Times New Roman" w:cs="Times New Roman"/>
          <w:sz w:val="24"/>
          <w:szCs w:val="18"/>
        </w:rPr>
        <w:t xml:space="preserve"> itibaren 15 (</w:t>
      </w:r>
      <w:proofErr w:type="spellStart"/>
      <w:r w:rsidR="00805A4C">
        <w:rPr>
          <w:rFonts w:ascii="Times New Roman" w:hAnsi="Times New Roman" w:cs="Times New Roman"/>
          <w:sz w:val="24"/>
          <w:szCs w:val="18"/>
        </w:rPr>
        <w:t>onbeş</w:t>
      </w:r>
      <w:proofErr w:type="spellEnd"/>
      <w:r w:rsidR="00805A4C">
        <w:rPr>
          <w:rFonts w:ascii="Times New Roman" w:hAnsi="Times New Roman" w:cs="Times New Roman"/>
          <w:sz w:val="24"/>
          <w:szCs w:val="18"/>
        </w:rPr>
        <w:t>) gün içerisinde müşterinin; ihale bedeli ve müşteriye ait bulunan vergi resim ve harçları, karar pulunu yatırması ve diğer giderleri ödemesi gerekmektedir.</w:t>
      </w:r>
      <w:r w:rsidR="000503D0">
        <w:rPr>
          <w:rFonts w:ascii="Times New Roman" w:hAnsi="Times New Roman" w:cs="Times New Roman"/>
          <w:sz w:val="24"/>
          <w:szCs w:val="18"/>
        </w:rPr>
        <w:t xml:space="preserve"> İstekli ihale bedelinin tamamını Başkanlığımız hesabına yatıracaktır.</w:t>
      </w:r>
    </w:p>
    <w:p w:rsidR="004E2C61" w:rsidRDefault="00805A4C" w:rsidP="004E2C61">
      <w:pPr>
        <w:jc w:val="both"/>
        <w:rPr>
          <w:rFonts w:ascii="Times New Roman" w:hAnsi="Times New Roman" w:cs="Times New Roman"/>
          <w:sz w:val="24"/>
          <w:szCs w:val="18"/>
        </w:rPr>
      </w:pPr>
      <w:r>
        <w:rPr>
          <w:rFonts w:ascii="Times New Roman" w:hAnsi="Times New Roman" w:cs="Times New Roman"/>
          <w:sz w:val="24"/>
          <w:szCs w:val="18"/>
        </w:rPr>
        <w:tab/>
        <w:t xml:space="preserve">Bu zorunluluklara uyulmadığı takdirde protesto çekmeye ve hüküm almaya gerek kalmaksızın ihale bozulur, varsa </w:t>
      </w:r>
      <w:r w:rsidR="002B0C20">
        <w:rPr>
          <w:rFonts w:ascii="Times New Roman" w:hAnsi="Times New Roman" w:cs="Times New Roman"/>
          <w:sz w:val="24"/>
          <w:szCs w:val="18"/>
        </w:rPr>
        <w:t>geçici teminat gelir (irat) kaydedilir.</w:t>
      </w:r>
    </w:p>
    <w:p w:rsidR="00DB7AE7" w:rsidRDefault="00DB7AE7" w:rsidP="0058626C">
      <w:pPr>
        <w:jc w:val="both"/>
        <w:rPr>
          <w:rFonts w:ascii="Times New Roman" w:hAnsi="Times New Roman" w:cs="Times New Roman"/>
          <w:sz w:val="24"/>
          <w:szCs w:val="18"/>
        </w:rPr>
      </w:pPr>
      <w:r>
        <w:rPr>
          <w:rFonts w:ascii="Times New Roman" w:hAnsi="Times New Roman" w:cs="Times New Roman"/>
          <w:sz w:val="24"/>
          <w:szCs w:val="18"/>
        </w:rPr>
        <w:tab/>
      </w:r>
      <w:r w:rsidR="00AB57E2">
        <w:rPr>
          <w:rFonts w:ascii="Times New Roman" w:hAnsi="Times New Roman" w:cs="Times New Roman"/>
          <w:b/>
          <w:sz w:val="24"/>
          <w:szCs w:val="18"/>
        </w:rPr>
        <w:t>10</w:t>
      </w:r>
      <w:r w:rsidRPr="00B94E79">
        <w:rPr>
          <w:rFonts w:ascii="Times New Roman" w:hAnsi="Times New Roman" w:cs="Times New Roman"/>
          <w:b/>
          <w:sz w:val="24"/>
          <w:szCs w:val="18"/>
        </w:rPr>
        <w:t>.</w:t>
      </w:r>
      <w:r w:rsidR="007C3AE2">
        <w:rPr>
          <w:rFonts w:ascii="Times New Roman" w:hAnsi="Times New Roman" w:cs="Times New Roman"/>
          <w:sz w:val="24"/>
          <w:szCs w:val="18"/>
        </w:rPr>
        <w:t xml:space="preserve"> İş</w:t>
      </w:r>
      <w:r>
        <w:rPr>
          <w:rFonts w:ascii="Times New Roman" w:hAnsi="Times New Roman" w:cs="Times New Roman"/>
          <w:sz w:val="24"/>
          <w:szCs w:val="18"/>
        </w:rPr>
        <w:t xml:space="preserve">bu şartnamenin 7. Maddesindeki hususlar alıcı tarafından yerine getirildikten </w:t>
      </w:r>
      <w:r w:rsidR="001260D5">
        <w:rPr>
          <w:rFonts w:ascii="Times New Roman" w:hAnsi="Times New Roman" w:cs="Times New Roman"/>
          <w:sz w:val="24"/>
          <w:szCs w:val="18"/>
        </w:rPr>
        <w:t>ve yerine getirildiğine dair belgeler İdareye ibraz edildikten sonra</w:t>
      </w:r>
      <w:r>
        <w:rPr>
          <w:rFonts w:ascii="Times New Roman" w:hAnsi="Times New Roman" w:cs="Times New Roman"/>
          <w:sz w:val="24"/>
          <w:szCs w:val="18"/>
        </w:rPr>
        <w:t xml:space="preserve"> söz konusu taşınır mal alıcısına </w:t>
      </w:r>
      <w:r w:rsidR="001260D5">
        <w:rPr>
          <w:rFonts w:ascii="Times New Roman" w:hAnsi="Times New Roman" w:cs="Times New Roman"/>
          <w:sz w:val="24"/>
          <w:szCs w:val="18"/>
        </w:rPr>
        <w:t xml:space="preserve">5 iş günü içerisinde </w:t>
      </w:r>
      <w:r>
        <w:rPr>
          <w:rFonts w:ascii="Times New Roman" w:hAnsi="Times New Roman" w:cs="Times New Roman"/>
          <w:sz w:val="24"/>
          <w:szCs w:val="18"/>
        </w:rPr>
        <w:t>teslim edilir.</w:t>
      </w:r>
      <w:r w:rsidR="0058626C">
        <w:rPr>
          <w:rFonts w:ascii="Times New Roman" w:hAnsi="Times New Roman" w:cs="Times New Roman"/>
          <w:sz w:val="24"/>
          <w:szCs w:val="18"/>
        </w:rPr>
        <w:t xml:space="preserve"> </w:t>
      </w:r>
      <w:r w:rsidR="0058626C" w:rsidRPr="0058626C">
        <w:rPr>
          <w:rFonts w:ascii="Times New Roman" w:hAnsi="Times New Roman" w:cs="Times New Roman"/>
          <w:sz w:val="24"/>
        </w:rPr>
        <w:t>İhalesi yapılacak menkul malın teslimi ve taşınmasına dair tüm masraflar müşteriye aittir.</w:t>
      </w:r>
    </w:p>
    <w:p w:rsidR="00DB7AE7" w:rsidRDefault="00DB7AE7" w:rsidP="004E2C61">
      <w:pPr>
        <w:jc w:val="both"/>
        <w:rPr>
          <w:rFonts w:ascii="Times New Roman" w:hAnsi="Times New Roman" w:cs="Times New Roman"/>
          <w:sz w:val="24"/>
          <w:szCs w:val="18"/>
        </w:rPr>
      </w:pPr>
      <w:r>
        <w:rPr>
          <w:rFonts w:ascii="Times New Roman" w:hAnsi="Times New Roman" w:cs="Times New Roman"/>
          <w:sz w:val="24"/>
          <w:szCs w:val="18"/>
        </w:rPr>
        <w:tab/>
      </w:r>
      <w:r w:rsidR="00C50771" w:rsidRPr="00C50771">
        <w:rPr>
          <w:rFonts w:ascii="Times New Roman" w:hAnsi="Times New Roman" w:cs="Times New Roman"/>
          <w:sz w:val="24"/>
          <w:szCs w:val="18"/>
        </w:rPr>
        <w:t>Taşınır mallar, bedeli ödendiği halde şartnamedeki süre içinde teslim alınmaz ise</w:t>
      </w:r>
      <w:r w:rsidR="00C50771" w:rsidRPr="00C50771">
        <w:rPr>
          <w:sz w:val="24"/>
          <w:szCs w:val="18"/>
        </w:rPr>
        <w:t xml:space="preserve"> </w:t>
      </w:r>
      <w:r>
        <w:rPr>
          <w:rFonts w:ascii="Times New Roman" w:hAnsi="Times New Roman" w:cs="Times New Roman"/>
          <w:sz w:val="24"/>
          <w:szCs w:val="18"/>
        </w:rPr>
        <w:t>2886 sayılı kanunun 5</w:t>
      </w:r>
      <w:r w:rsidR="00996BBB">
        <w:rPr>
          <w:rFonts w:ascii="Times New Roman" w:hAnsi="Times New Roman" w:cs="Times New Roman"/>
          <w:sz w:val="24"/>
          <w:szCs w:val="18"/>
        </w:rPr>
        <w:t xml:space="preserve">9. Maddesi tatbik edilir. </w:t>
      </w:r>
    </w:p>
    <w:p w:rsidR="004B04AA" w:rsidRDefault="004B04AA" w:rsidP="004E2C61">
      <w:pPr>
        <w:jc w:val="both"/>
        <w:rPr>
          <w:rFonts w:ascii="Times New Roman" w:hAnsi="Times New Roman" w:cs="Times New Roman"/>
          <w:sz w:val="24"/>
          <w:szCs w:val="18"/>
        </w:rPr>
      </w:pPr>
      <w:r>
        <w:rPr>
          <w:rFonts w:ascii="Times New Roman" w:hAnsi="Times New Roman" w:cs="Times New Roman"/>
          <w:sz w:val="24"/>
          <w:szCs w:val="18"/>
        </w:rPr>
        <w:tab/>
      </w:r>
      <w:r w:rsidRPr="00DF4965">
        <w:rPr>
          <w:rFonts w:ascii="Times New Roman" w:hAnsi="Times New Roman" w:cs="Times New Roman"/>
          <w:sz w:val="24"/>
          <w:szCs w:val="18"/>
        </w:rPr>
        <w:t xml:space="preserve">Üzerine ihale yapıldığı halde yükümlülüklerini yerine getirmeyen müşteriler için Devlet İhale Kanunu’ </w:t>
      </w:r>
      <w:proofErr w:type="spellStart"/>
      <w:r w:rsidRPr="00DF4965">
        <w:rPr>
          <w:rFonts w:ascii="Times New Roman" w:hAnsi="Times New Roman" w:cs="Times New Roman"/>
          <w:sz w:val="24"/>
          <w:szCs w:val="18"/>
        </w:rPr>
        <w:t>nun</w:t>
      </w:r>
      <w:proofErr w:type="spellEnd"/>
      <w:r w:rsidRPr="00DF4965">
        <w:rPr>
          <w:rFonts w:ascii="Times New Roman" w:hAnsi="Times New Roman" w:cs="Times New Roman"/>
          <w:sz w:val="24"/>
          <w:szCs w:val="18"/>
        </w:rPr>
        <w:t xml:space="preserve"> </w:t>
      </w:r>
      <w:r w:rsidR="007A3030" w:rsidRPr="00DF4965">
        <w:rPr>
          <w:rFonts w:ascii="Times New Roman" w:hAnsi="Times New Roman" w:cs="Times New Roman"/>
          <w:i/>
          <w:sz w:val="24"/>
          <w:szCs w:val="18"/>
        </w:rPr>
        <w:t xml:space="preserve">“İdarelerce ihalelere katılmaktan geçici yasaklama” başlıklı </w:t>
      </w:r>
      <w:r w:rsidRPr="00DF4965">
        <w:rPr>
          <w:rFonts w:ascii="Times New Roman" w:hAnsi="Times New Roman" w:cs="Times New Roman"/>
          <w:sz w:val="24"/>
          <w:szCs w:val="18"/>
        </w:rPr>
        <w:t>84. Maddesi uygulanır.</w:t>
      </w:r>
    </w:p>
    <w:p w:rsidR="00A444EE" w:rsidRDefault="00B94E79" w:rsidP="004E2C61">
      <w:pPr>
        <w:jc w:val="both"/>
        <w:rPr>
          <w:rFonts w:ascii="Times New Roman" w:hAnsi="Times New Roman" w:cs="Times New Roman"/>
          <w:sz w:val="24"/>
          <w:szCs w:val="18"/>
        </w:rPr>
      </w:pPr>
      <w:r>
        <w:rPr>
          <w:rFonts w:ascii="Times New Roman" w:hAnsi="Times New Roman" w:cs="Times New Roman"/>
          <w:sz w:val="24"/>
          <w:szCs w:val="18"/>
        </w:rPr>
        <w:tab/>
      </w:r>
      <w:r w:rsidR="009E547D" w:rsidRPr="009E547D">
        <w:rPr>
          <w:rFonts w:ascii="Times New Roman" w:hAnsi="Times New Roman" w:cs="Times New Roman"/>
          <w:b/>
          <w:sz w:val="24"/>
          <w:szCs w:val="18"/>
        </w:rPr>
        <w:t>1</w:t>
      </w:r>
      <w:r w:rsidR="00AB57E2">
        <w:rPr>
          <w:rFonts w:ascii="Times New Roman" w:hAnsi="Times New Roman" w:cs="Times New Roman"/>
          <w:b/>
          <w:sz w:val="24"/>
          <w:szCs w:val="18"/>
        </w:rPr>
        <w:t>1</w:t>
      </w:r>
      <w:r w:rsidR="009E547D" w:rsidRPr="009E547D">
        <w:rPr>
          <w:rFonts w:ascii="Times New Roman" w:hAnsi="Times New Roman" w:cs="Times New Roman"/>
          <w:b/>
          <w:sz w:val="24"/>
          <w:szCs w:val="18"/>
        </w:rPr>
        <w:t>.</w:t>
      </w:r>
      <w:r w:rsidR="002B5BD1">
        <w:rPr>
          <w:rFonts w:ascii="Times New Roman" w:hAnsi="Times New Roman" w:cs="Times New Roman"/>
          <w:sz w:val="24"/>
          <w:szCs w:val="18"/>
        </w:rPr>
        <w:t xml:space="preserve"> </w:t>
      </w:r>
      <w:r w:rsidR="00A444EE" w:rsidRPr="00A444EE">
        <w:rPr>
          <w:rFonts w:ascii="Times New Roman" w:hAnsi="Times New Roman" w:cs="Times New Roman"/>
          <w:sz w:val="24"/>
          <w:szCs w:val="24"/>
        </w:rPr>
        <w:t>Alıcı, ihale konusu aracı, ihale tarihi öncesi görüp incelediğini ve gördüğü şekli ile</w:t>
      </w:r>
      <w:r w:rsidR="007A006F">
        <w:rPr>
          <w:rFonts w:ascii="Times New Roman" w:hAnsi="Times New Roman" w:cs="Times New Roman"/>
          <w:sz w:val="24"/>
          <w:szCs w:val="24"/>
        </w:rPr>
        <w:t xml:space="preserve"> fiyat teklif etmiş olduğunu ve </w:t>
      </w:r>
      <w:r w:rsidR="00A444EE" w:rsidRPr="00A444EE">
        <w:rPr>
          <w:rFonts w:ascii="Times New Roman" w:hAnsi="Times New Roman" w:cs="Times New Roman"/>
          <w:sz w:val="24"/>
          <w:szCs w:val="24"/>
        </w:rPr>
        <w:t>taşınır malı aldığını peşinen kabul etmiş olup</w:t>
      </w:r>
      <w:r w:rsidR="007A006F">
        <w:rPr>
          <w:rFonts w:ascii="Times New Roman" w:hAnsi="Times New Roman" w:cs="Times New Roman"/>
          <w:sz w:val="24"/>
          <w:szCs w:val="24"/>
        </w:rPr>
        <w:t>;</w:t>
      </w:r>
      <w:r w:rsidR="00A444EE" w:rsidRPr="00A444EE">
        <w:rPr>
          <w:rFonts w:ascii="Times New Roman" w:hAnsi="Times New Roman" w:cs="Times New Roman"/>
          <w:sz w:val="24"/>
          <w:szCs w:val="24"/>
        </w:rPr>
        <w:t xml:space="preserve"> ihale sonrasında</w:t>
      </w:r>
      <w:r w:rsidR="007A006F">
        <w:rPr>
          <w:rFonts w:ascii="Times New Roman" w:hAnsi="Times New Roman" w:cs="Times New Roman"/>
          <w:sz w:val="24"/>
          <w:szCs w:val="24"/>
        </w:rPr>
        <w:t>,</w:t>
      </w:r>
      <w:r w:rsidR="00A444EE" w:rsidRPr="00A444EE">
        <w:rPr>
          <w:rFonts w:ascii="Times New Roman" w:hAnsi="Times New Roman" w:cs="Times New Roman"/>
          <w:sz w:val="24"/>
          <w:szCs w:val="24"/>
        </w:rPr>
        <w:t xml:space="preserve"> teslimden sonra malın kendisine teklif edildiği şekilde teslim edilmediğini ileri sürerek hak iddiasında bulunamaz</w:t>
      </w:r>
      <w:r w:rsidR="00A444EE" w:rsidRPr="00A444EE">
        <w:rPr>
          <w:rFonts w:ascii="Times New Roman" w:hAnsi="Times New Roman" w:cs="Times New Roman"/>
          <w:b/>
          <w:sz w:val="24"/>
          <w:szCs w:val="24"/>
        </w:rPr>
        <w:t xml:space="preserve">. </w:t>
      </w:r>
      <w:r w:rsidR="00D40EE4" w:rsidRPr="00A444EE">
        <w:rPr>
          <w:rFonts w:ascii="Times New Roman" w:hAnsi="Times New Roman" w:cs="Times New Roman"/>
          <w:sz w:val="24"/>
          <w:szCs w:val="18"/>
        </w:rPr>
        <w:t>Taşınır</w:t>
      </w:r>
      <w:r w:rsidR="00A444EE" w:rsidRPr="00A444EE">
        <w:rPr>
          <w:rFonts w:ascii="Times New Roman" w:hAnsi="Times New Roman" w:cs="Times New Roman"/>
          <w:sz w:val="24"/>
          <w:szCs w:val="18"/>
        </w:rPr>
        <w:t xml:space="preserve"> malın evvelce mevcut kusurlarında dolayı İdaremizce hiç bir sorumluluk kabul edilmeyecektir.</w:t>
      </w:r>
    </w:p>
    <w:p w:rsidR="00B5704D" w:rsidRDefault="009E547D" w:rsidP="004E2C61">
      <w:pPr>
        <w:jc w:val="both"/>
        <w:rPr>
          <w:rFonts w:ascii="Times New Roman" w:hAnsi="Times New Roman" w:cs="Times New Roman"/>
          <w:sz w:val="24"/>
          <w:szCs w:val="18"/>
        </w:rPr>
      </w:pPr>
      <w:r>
        <w:rPr>
          <w:rFonts w:ascii="Times New Roman" w:hAnsi="Times New Roman" w:cs="Times New Roman"/>
          <w:sz w:val="24"/>
          <w:szCs w:val="18"/>
        </w:rPr>
        <w:tab/>
      </w:r>
      <w:r w:rsidRPr="009E547D">
        <w:rPr>
          <w:rFonts w:ascii="Times New Roman" w:hAnsi="Times New Roman" w:cs="Times New Roman"/>
          <w:b/>
          <w:sz w:val="24"/>
          <w:szCs w:val="18"/>
        </w:rPr>
        <w:t>12.</w:t>
      </w:r>
      <w:r>
        <w:rPr>
          <w:rFonts w:ascii="Times New Roman" w:hAnsi="Times New Roman" w:cs="Times New Roman"/>
          <w:sz w:val="24"/>
          <w:szCs w:val="18"/>
        </w:rPr>
        <w:t xml:space="preserve"> İhale bedelinin ödenmesinden sonra </w:t>
      </w:r>
      <w:r w:rsidR="007A006F">
        <w:rPr>
          <w:rFonts w:ascii="Times New Roman" w:hAnsi="Times New Roman" w:cs="Times New Roman"/>
          <w:sz w:val="24"/>
          <w:szCs w:val="18"/>
        </w:rPr>
        <w:t xml:space="preserve">taşınır </w:t>
      </w:r>
      <w:r w:rsidR="00B5704D">
        <w:rPr>
          <w:rFonts w:ascii="Times New Roman" w:hAnsi="Times New Roman" w:cs="Times New Roman"/>
          <w:sz w:val="24"/>
          <w:szCs w:val="18"/>
        </w:rPr>
        <w:t>malın</w:t>
      </w:r>
      <w:r>
        <w:rPr>
          <w:rFonts w:ascii="Times New Roman" w:hAnsi="Times New Roman" w:cs="Times New Roman"/>
          <w:sz w:val="24"/>
          <w:szCs w:val="18"/>
        </w:rPr>
        <w:t xml:space="preserve"> teslim edilmemesi halinde alıcısı tarafından tazminat iddiası mümkün değildir</w:t>
      </w:r>
    </w:p>
    <w:p w:rsidR="00B94E79" w:rsidRDefault="009E547D" w:rsidP="004E2C61">
      <w:pPr>
        <w:jc w:val="both"/>
        <w:rPr>
          <w:rFonts w:ascii="Times New Roman" w:hAnsi="Times New Roman" w:cs="Times New Roman"/>
          <w:b/>
          <w:sz w:val="24"/>
        </w:rPr>
      </w:pPr>
      <w:r>
        <w:rPr>
          <w:rFonts w:ascii="Times New Roman" w:hAnsi="Times New Roman" w:cs="Times New Roman"/>
          <w:b/>
          <w:sz w:val="28"/>
        </w:rPr>
        <w:lastRenderedPageBreak/>
        <w:tab/>
        <w:t xml:space="preserve">13. </w:t>
      </w:r>
      <w:r w:rsidRPr="009E547D">
        <w:rPr>
          <w:rFonts w:ascii="Times New Roman" w:hAnsi="Times New Roman" w:cs="Times New Roman"/>
          <w:b/>
          <w:sz w:val="24"/>
        </w:rPr>
        <w:t>Motorlu taşıt ihalelerinde, KDV</w:t>
      </w:r>
      <w:r w:rsidR="0015295A">
        <w:rPr>
          <w:rFonts w:ascii="Times New Roman" w:hAnsi="Times New Roman" w:cs="Times New Roman"/>
          <w:b/>
          <w:sz w:val="24"/>
        </w:rPr>
        <w:t>, diğer vergiler, trafiğe</w:t>
      </w:r>
      <w:r w:rsidRPr="009E547D">
        <w:rPr>
          <w:rFonts w:ascii="Times New Roman" w:hAnsi="Times New Roman" w:cs="Times New Roman"/>
          <w:b/>
          <w:sz w:val="24"/>
        </w:rPr>
        <w:t xml:space="preserve"> uygunluk belgesi alınması ve TÜV Araç Muayenesinden alınacak ücret ve gecikme zammı alıcıya aittir.</w:t>
      </w:r>
    </w:p>
    <w:p w:rsidR="008757FC" w:rsidRDefault="008757FC" w:rsidP="004E2C61">
      <w:pPr>
        <w:jc w:val="both"/>
        <w:rPr>
          <w:rFonts w:ascii="Times New Roman" w:hAnsi="Times New Roman" w:cs="Times New Roman"/>
          <w:sz w:val="24"/>
        </w:rPr>
      </w:pPr>
      <w:r>
        <w:rPr>
          <w:rFonts w:ascii="Times New Roman" w:hAnsi="Times New Roman" w:cs="Times New Roman"/>
          <w:b/>
          <w:sz w:val="24"/>
        </w:rPr>
        <w:tab/>
        <w:t>14</w:t>
      </w:r>
      <w:r w:rsidRPr="00E52C30">
        <w:rPr>
          <w:rFonts w:ascii="Times New Roman" w:hAnsi="Times New Roman" w:cs="Times New Roman"/>
          <w:sz w:val="24"/>
        </w:rPr>
        <w:t xml:space="preserve">. </w:t>
      </w:r>
      <w:r w:rsidR="007C3AE2" w:rsidRPr="00E52C30">
        <w:rPr>
          <w:rFonts w:ascii="Times New Roman" w:hAnsi="Times New Roman" w:cs="Times New Roman"/>
          <w:sz w:val="24"/>
        </w:rPr>
        <w:t>B</w:t>
      </w:r>
      <w:r w:rsidRPr="00136D98">
        <w:rPr>
          <w:rFonts w:ascii="Times New Roman" w:hAnsi="Times New Roman" w:cs="Times New Roman"/>
          <w:sz w:val="24"/>
        </w:rPr>
        <w:t xml:space="preserve">u işin ihalesinde </w:t>
      </w:r>
      <w:r w:rsidR="0058626C">
        <w:rPr>
          <w:rFonts w:ascii="Times New Roman" w:hAnsi="Times New Roman" w:cs="Times New Roman"/>
          <w:sz w:val="24"/>
        </w:rPr>
        <w:t>ihale ile ilgili taahhütlerini yerine getirmeyerek ihalenin iptal olmasına sebebiyet veren</w:t>
      </w:r>
      <w:r w:rsidRPr="00136D98">
        <w:rPr>
          <w:rFonts w:ascii="Times New Roman" w:hAnsi="Times New Roman" w:cs="Times New Roman"/>
          <w:sz w:val="24"/>
        </w:rPr>
        <w:t xml:space="preserve"> gerçek veya tüzel kişi</w:t>
      </w:r>
      <w:r w:rsidR="0058626C">
        <w:rPr>
          <w:rFonts w:ascii="Times New Roman" w:hAnsi="Times New Roman" w:cs="Times New Roman"/>
          <w:sz w:val="24"/>
        </w:rPr>
        <w:t>,</w:t>
      </w:r>
      <w:r w:rsidRPr="00136D98">
        <w:rPr>
          <w:rFonts w:ascii="Times New Roman" w:hAnsi="Times New Roman" w:cs="Times New Roman"/>
          <w:sz w:val="24"/>
        </w:rPr>
        <w:t xml:space="preserve"> işin tekrar edilmesi halinde ihaleye iştirak edemez.</w:t>
      </w:r>
    </w:p>
    <w:p w:rsidR="00877F1E" w:rsidRDefault="00877F1E" w:rsidP="004E2C61">
      <w:pPr>
        <w:jc w:val="both"/>
        <w:rPr>
          <w:rFonts w:ascii="Times New Roman" w:hAnsi="Times New Roman" w:cs="Times New Roman"/>
          <w:sz w:val="24"/>
        </w:rPr>
      </w:pPr>
      <w:r>
        <w:rPr>
          <w:rFonts w:ascii="Times New Roman" w:hAnsi="Times New Roman" w:cs="Times New Roman"/>
          <w:sz w:val="24"/>
        </w:rPr>
        <w:tab/>
      </w:r>
      <w:r w:rsidRPr="0080151D">
        <w:rPr>
          <w:rFonts w:ascii="Times New Roman" w:hAnsi="Times New Roman" w:cs="Times New Roman"/>
          <w:b/>
          <w:sz w:val="24"/>
        </w:rPr>
        <w:t>15.</w:t>
      </w:r>
      <w:r>
        <w:rPr>
          <w:rFonts w:ascii="Times New Roman" w:hAnsi="Times New Roman" w:cs="Times New Roman"/>
          <w:sz w:val="24"/>
        </w:rPr>
        <w:t xml:space="preserve"> Gerekli ihtilafların hal mercii Adana İcra Daireleri ve Mahkemeleridir.</w:t>
      </w:r>
    </w:p>
    <w:p w:rsidR="00877F1E" w:rsidRDefault="00877F1E" w:rsidP="004E2C61">
      <w:pPr>
        <w:jc w:val="both"/>
        <w:rPr>
          <w:rFonts w:ascii="Times New Roman" w:hAnsi="Times New Roman" w:cs="Times New Roman"/>
          <w:b/>
          <w:sz w:val="24"/>
        </w:rPr>
      </w:pPr>
      <w:r>
        <w:rPr>
          <w:rFonts w:ascii="Times New Roman" w:hAnsi="Times New Roman" w:cs="Times New Roman"/>
          <w:sz w:val="24"/>
        </w:rPr>
        <w:tab/>
      </w:r>
      <w:r w:rsidRPr="00D801BE">
        <w:rPr>
          <w:rFonts w:ascii="Times New Roman" w:hAnsi="Times New Roman" w:cs="Times New Roman"/>
          <w:b/>
          <w:sz w:val="24"/>
        </w:rPr>
        <w:t>16.</w:t>
      </w:r>
      <w:r>
        <w:rPr>
          <w:rFonts w:ascii="Times New Roman" w:hAnsi="Times New Roman" w:cs="Times New Roman"/>
          <w:sz w:val="24"/>
        </w:rPr>
        <w:t xml:space="preserve"> </w:t>
      </w:r>
      <w:r w:rsidRPr="00877F1E">
        <w:rPr>
          <w:rFonts w:ascii="Times New Roman" w:hAnsi="Times New Roman" w:cs="Times New Roman"/>
          <w:b/>
          <w:sz w:val="24"/>
        </w:rPr>
        <w:t xml:space="preserve">İhalesi yapılacak menkul malın teslimi ve taşınması esnasında oluşacak </w:t>
      </w:r>
      <w:r>
        <w:rPr>
          <w:rFonts w:ascii="Times New Roman" w:hAnsi="Times New Roman" w:cs="Times New Roman"/>
          <w:b/>
          <w:sz w:val="24"/>
        </w:rPr>
        <w:t>her hangi bir zarar veya çevreye verilecek zararlardan müşteri sorumludur.</w:t>
      </w:r>
    </w:p>
    <w:p w:rsidR="00877F1E" w:rsidRDefault="00877F1E" w:rsidP="004E2C61">
      <w:pPr>
        <w:jc w:val="both"/>
        <w:rPr>
          <w:rFonts w:ascii="Times New Roman" w:hAnsi="Times New Roman" w:cs="Times New Roman"/>
          <w:b/>
          <w:sz w:val="24"/>
        </w:rPr>
      </w:pPr>
    </w:p>
    <w:p w:rsidR="00877F1E" w:rsidRDefault="00877F1E" w:rsidP="004E2C61">
      <w:pPr>
        <w:jc w:val="both"/>
        <w:rPr>
          <w:rFonts w:ascii="Times New Roman" w:hAnsi="Times New Roman" w:cs="Times New Roman"/>
          <w:sz w:val="24"/>
        </w:rPr>
      </w:pPr>
      <w:r>
        <w:rPr>
          <w:rFonts w:ascii="Times New Roman" w:hAnsi="Times New Roman" w:cs="Times New Roman"/>
          <w:b/>
          <w:sz w:val="24"/>
        </w:rPr>
        <w:tab/>
      </w:r>
      <w:r w:rsidRPr="00234980">
        <w:rPr>
          <w:rFonts w:ascii="Times New Roman" w:hAnsi="Times New Roman" w:cs="Times New Roman"/>
          <w:sz w:val="24"/>
        </w:rPr>
        <w:t>İş bu 16 maddeden ibret olan şartnamedeki yazılı hususları olduğu gibi kabul ve taahhüt ederim. Her çeşit tebligat</w:t>
      </w:r>
      <w:r w:rsidR="00234980">
        <w:rPr>
          <w:rFonts w:ascii="Times New Roman" w:hAnsi="Times New Roman" w:cs="Times New Roman"/>
          <w:sz w:val="24"/>
        </w:rPr>
        <w:t>, aşağıdaki adresime yapılabilir.</w:t>
      </w:r>
      <w:r w:rsidRPr="00234980">
        <w:rPr>
          <w:rFonts w:ascii="Times New Roman" w:hAnsi="Times New Roman" w:cs="Times New Roman"/>
          <w:sz w:val="24"/>
        </w:rPr>
        <w:t xml:space="preserve"> </w:t>
      </w:r>
    </w:p>
    <w:p w:rsidR="00234980" w:rsidRDefault="00234980" w:rsidP="004E2C61">
      <w:pPr>
        <w:jc w:val="both"/>
        <w:rPr>
          <w:rFonts w:ascii="Times New Roman" w:hAnsi="Times New Roman" w:cs="Times New Roman"/>
          <w:sz w:val="24"/>
        </w:rPr>
      </w:pPr>
    </w:p>
    <w:p w:rsidR="00234980" w:rsidRPr="00234980" w:rsidRDefault="00234980" w:rsidP="004E2C61">
      <w:pPr>
        <w:jc w:val="both"/>
        <w:rPr>
          <w:rFonts w:ascii="Times New Roman" w:hAnsi="Times New Roman" w:cs="Times New Roman"/>
          <w:b/>
          <w:sz w:val="24"/>
          <w:u w:val="single"/>
        </w:rPr>
      </w:pPr>
      <w:r w:rsidRPr="00234980">
        <w:rPr>
          <w:rFonts w:ascii="Times New Roman" w:hAnsi="Times New Roman" w:cs="Times New Roman"/>
          <w:b/>
          <w:sz w:val="24"/>
          <w:u w:val="single"/>
        </w:rPr>
        <w:t>Müşterinin</w:t>
      </w:r>
      <w:r w:rsidRPr="00234980">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sidRPr="00234980">
        <w:rPr>
          <w:rFonts w:ascii="Times New Roman" w:hAnsi="Times New Roman" w:cs="Times New Roman"/>
          <w:b/>
          <w:sz w:val="24"/>
          <w:u w:val="single"/>
        </w:rPr>
        <w:t>:</w:t>
      </w:r>
    </w:p>
    <w:p w:rsidR="00234980" w:rsidRDefault="00234980" w:rsidP="004E2C61">
      <w:pPr>
        <w:jc w:val="both"/>
        <w:rPr>
          <w:rFonts w:ascii="Times New Roman" w:hAnsi="Times New Roman" w:cs="Times New Roman"/>
          <w:sz w:val="24"/>
        </w:rPr>
      </w:pPr>
      <w:r>
        <w:rPr>
          <w:rFonts w:ascii="Times New Roman" w:hAnsi="Times New Roman" w:cs="Times New Roman"/>
          <w:sz w:val="24"/>
        </w:rPr>
        <w:t>Adı Soyadı</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234980" w:rsidRDefault="00234980" w:rsidP="004E2C61">
      <w:pPr>
        <w:jc w:val="both"/>
        <w:rPr>
          <w:rFonts w:ascii="Times New Roman" w:hAnsi="Times New Roman" w:cs="Times New Roman"/>
          <w:b/>
          <w:sz w:val="24"/>
        </w:rPr>
      </w:pPr>
      <w:r w:rsidRPr="00234980">
        <w:rPr>
          <w:rFonts w:ascii="Times New Roman" w:hAnsi="Times New Roman" w:cs="Times New Roman"/>
          <w:b/>
          <w:sz w:val="24"/>
        </w:rPr>
        <w:t>Müşteri Tüzel Kişi ise Unvan ve Yetkilinin Adı soyadı:</w:t>
      </w:r>
    </w:p>
    <w:p w:rsidR="00234980" w:rsidRDefault="00234980" w:rsidP="004E2C61">
      <w:pPr>
        <w:jc w:val="both"/>
        <w:rPr>
          <w:rFonts w:ascii="Times New Roman" w:hAnsi="Times New Roman" w:cs="Times New Roman"/>
          <w:b/>
          <w:sz w:val="24"/>
          <w:u w:val="single"/>
        </w:rPr>
      </w:pPr>
      <w:r w:rsidRPr="00234980">
        <w:rPr>
          <w:rFonts w:ascii="Times New Roman" w:hAnsi="Times New Roman" w:cs="Times New Roman"/>
          <w:b/>
          <w:sz w:val="24"/>
          <w:u w:val="single"/>
        </w:rPr>
        <w:t>Tebligat Adresi</w:t>
      </w:r>
      <w:r w:rsidRPr="00234980">
        <w:rPr>
          <w:rFonts w:ascii="Times New Roman" w:hAnsi="Times New Roman" w:cs="Times New Roman"/>
          <w:b/>
          <w:sz w:val="24"/>
          <w:u w:val="single"/>
        </w:rPr>
        <w:tab/>
      </w:r>
      <w:r w:rsidRPr="00234980">
        <w:rPr>
          <w:rFonts w:ascii="Times New Roman" w:hAnsi="Times New Roman" w:cs="Times New Roman"/>
          <w:b/>
          <w:sz w:val="24"/>
          <w:u w:val="single"/>
        </w:rPr>
        <w:tab/>
      </w:r>
      <w:r w:rsidRPr="00234980">
        <w:rPr>
          <w:rFonts w:ascii="Times New Roman" w:hAnsi="Times New Roman" w:cs="Times New Roman"/>
          <w:b/>
          <w:sz w:val="24"/>
          <w:u w:val="single"/>
        </w:rPr>
        <w:tab/>
        <w:t>:</w:t>
      </w:r>
    </w:p>
    <w:p w:rsidR="00234980" w:rsidRDefault="00234980" w:rsidP="004E2C61">
      <w:pPr>
        <w:jc w:val="both"/>
        <w:rPr>
          <w:rFonts w:ascii="Times New Roman" w:hAnsi="Times New Roman" w:cs="Times New Roman"/>
          <w:b/>
          <w:sz w:val="24"/>
          <w:u w:val="single"/>
        </w:rPr>
      </w:pPr>
    </w:p>
    <w:p w:rsidR="00234980" w:rsidRDefault="00234980" w:rsidP="004E2C61">
      <w:pPr>
        <w:jc w:val="both"/>
        <w:rPr>
          <w:rFonts w:ascii="Times New Roman" w:hAnsi="Times New Roman" w:cs="Times New Roman"/>
          <w:b/>
          <w:sz w:val="24"/>
          <w:u w:val="single"/>
        </w:rPr>
      </w:pPr>
    </w:p>
    <w:p w:rsidR="00234980" w:rsidRDefault="00234980" w:rsidP="004E2C61">
      <w:pPr>
        <w:jc w:val="both"/>
        <w:rPr>
          <w:rFonts w:ascii="Times New Roman" w:hAnsi="Times New Roman" w:cs="Times New Roman"/>
          <w:b/>
          <w:sz w:val="24"/>
          <w:u w:val="single"/>
        </w:rPr>
      </w:pPr>
    </w:p>
    <w:p w:rsidR="00234980" w:rsidRDefault="00234980" w:rsidP="004E2C61">
      <w:pPr>
        <w:jc w:val="both"/>
        <w:rPr>
          <w:rFonts w:ascii="Times New Roman" w:hAnsi="Times New Roman" w:cs="Times New Roman"/>
          <w:b/>
          <w:sz w:val="24"/>
          <w:u w:val="single"/>
        </w:rPr>
      </w:pPr>
      <w:r>
        <w:rPr>
          <w:rFonts w:ascii="Times New Roman" w:hAnsi="Times New Roman" w:cs="Times New Roman"/>
          <w:b/>
          <w:sz w:val="24"/>
          <w:u w:val="single"/>
        </w:rPr>
        <w:t>Tarihi:</w:t>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t>:</w:t>
      </w:r>
    </w:p>
    <w:p w:rsidR="00234980" w:rsidRDefault="00234980" w:rsidP="004E2C61">
      <w:pPr>
        <w:jc w:val="both"/>
        <w:rPr>
          <w:rFonts w:ascii="Times New Roman" w:hAnsi="Times New Roman" w:cs="Times New Roman"/>
          <w:b/>
          <w:sz w:val="24"/>
          <w:u w:val="single"/>
        </w:rPr>
      </w:pPr>
      <w:r>
        <w:rPr>
          <w:rFonts w:ascii="Times New Roman" w:hAnsi="Times New Roman" w:cs="Times New Roman"/>
          <w:b/>
          <w:sz w:val="24"/>
          <w:u w:val="single"/>
        </w:rPr>
        <w:t>İmzası</w:t>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t>:</w:t>
      </w:r>
      <w:r w:rsidR="001131AF">
        <w:rPr>
          <w:rFonts w:ascii="Times New Roman" w:hAnsi="Times New Roman" w:cs="Times New Roman"/>
          <w:b/>
          <w:sz w:val="24"/>
          <w:u w:val="single"/>
        </w:rPr>
        <w:t xml:space="preserve"> </w:t>
      </w:r>
    </w:p>
    <w:p w:rsidR="008B25C5" w:rsidRPr="00234980" w:rsidRDefault="008B25C5" w:rsidP="004E2C61">
      <w:pPr>
        <w:jc w:val="both"/>
        <w:rPr>
          <w:rFonts w:ascii="Times New Roman" w:hAnsi="Times New Roman" w:cs="Times New Roman"/>
          <w:b/>
          <w:sz w:val="24"/>
          <w:u w:val="single"/>
        </w:rPr>
      </w:pPr>
    </w:p>
    <w:sectPr w:rsidR="008B25C5" w:rsidRPr="0023498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48D" w:rsidRDefault="00C6148D" w:rsidP="00623B06">
      <w:pPr>
        <w:spacing w:after="0" w:line="240" w:lineRule="auto"/>
      </w:pPr>
      <w:r>
        <w:separator/>
      </w:r>
    </w:p>
  </w:endnote>
  <w:endnote w:type="continuationSeparator" w:id="0">
    <w:p w:rsidR="00C6148D" w:rsidRDefault="00C6148D" w:rsidP="0062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032480"/>
      <w:docPartObj>
        <w:docPartGallery w:val="Page Numbers (Bottom of Page)"/>
        <w:docPartUnique/>
      </w:docPartObj>
    </w:sdtPr>
    <w:sdtContent>
      <w:p w:rsidR="00623B06" w:rsidRDefault="00623B06">
        <w:pPr>
          <w:pStyle w:val="AltBilgi"/>
          <w:jc w:val="right"/>
        </w:pPr>
        <w:r>
          <w:fldChar w:fldCharType="begin"/>
        </w:r>
        <w:r>
          <w:instrText>PAGE   \* MERGEFORMAT</w:instrText>
        </w:r>
        <w:r>
          <w:fldChar w:fldCharType="separate"/>
        </w:r>
        <w:r>
          <w:rPr>
            <w:noProof/>
          </w:rPr>
          <w:t>3</w:t>
        </w:r>
        <w:r>
          <w:fldChar w:fldCharType="end"/>
        </w:r>
      </w:p>
    </w:sdtContent>
  </w:sdt>
  <w:p w:rsidR="00623B06" w:rsidRDefault="00623B0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48D" w:rsidRDefault="00C6148D" w:rsidP="00623B06">
      <w:pPr>
        <w:spacing w:after="0" w:line="240" w:lineRule="auto"/>
      </w:pPr>
      <w:r>
        <w:separator/>
      </w:r>
    </w:p>
  </w:footnote>
  <w:footnote w:type="continuationSeparator" w:id="0">
    <w:p w:rsidR="00C6148D" w:rsidRDefault="00C6148D" w:rsidP="0062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DAA"/>
    <w:multiLevelType w:val="hybridMultilevel"/>
    <w:tmpl w:val="E844FF5E"/>
    <w:lvl w:ilvl="0" w:tplc="87A40B3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651F1FFC"/>
    <w:multiLevelType w:val="hybridMultilevel"/>
    <w:tmpl w:val="9572B9E4"/>
    <w:lvl w:ilvl="0" w:tplc="D3E23AF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21"/>
    <w:rsid w:val="000503D0"/>
    <w:rsid w:val="0006090B"/>
    <w:rsid w:val="0006123A"/>
    <w:rsid w:val="000D6F35"/>
    <w:rsid w:val="001131AF"/>
    <w:rsid w:val="001260D5"/>
    <w:rsid w:val="00136D98"/>
    <w:rsid w:val="0015295A"/>
    <w:rsid w:val="00190A8C"/>
    <w:rsid w:val="001B3568"/>
    <w:rsid w:val="001D7198"/>
    <w:rsid w:val="00234980"/>
    <w:rsid w:val="002477E3"/>
    <w:rsid w:val="00272B89"/>
    <w:rsid w:val="0028762D"/>
    <w:rsid w:val="002A0B4B"/>
    <w:rsid w:val="002A3EE9"/>
    <w:rsid w:val="002B0C20"/>
    <w:rsid w:val="002B0DE1"/>
    <w:rsid w:val="002B5BD1"/>
    <w:rsid w:val="003351C4"/>
    <w:rsid w:val="003A39CC"/>
    <w:rsid w:val="003D2565"/>
    <w:rsid w:val="003D3E66"/>
    <w:rsid w:val="004B04AA"/>
    <w:rsid w:val="004E2C61"/>
    <w:rsid w:val="004F1643"/>
    <w:rsid w:val="0058626C"/>
    <w:rsid w:val="005E2AE3"/>
    <w:rsid w:val="00623B06"/>
    <w:rsid w:val="006263F4"/>
    <w:rsid w:val="006A1409"/>
    <w:rsid w:val="007057C9"/>
    <w:rsid w:val="00761FDF"/>
    <w:rsid w:val="007A006F"/>
    <w:rsid w:val="007A3030"/>
    <w:rsid w:val="007B3699"/>
    <w:rsid w:val="007C3220"/>
    <w:rsid w:val="007C3AE2"/>
    <w:rsid w:val="007E68E2"/>
    <w:rsid w:val="0080151D"/>
    <w:rsid w:val="00805A4C"/>
    <w:rsid w:val="008757FC"/>
    <w:rsid w:val="00877F1E"/>
    <w:rsid w:val="008A3221"/>
    <w:rsid w:val="008B25C5"/>
    <w:rsid w:val="008B7956"/>
    <w:rsid w:val="008E3224"/>
    <w:rsid w:val="009069A4"/>
    <w:rsid w:val="0092369A"/>
    <w:rsid w:val="00960A9F"/>
    <w:rsid w:val="00966218"/>
    <w:rsid w:val="00990AE5"/>
    <w:rsid w:val="00996BBB"/>
    <w:rsid w:val="009E547D"/>
    <w:rsid w:val="00A303FB"/>
    <w:rsid w:val="00A33E4D"/>
    <w:rsid w:val="00A444EE"/>
    <w:rsid w:val="00A70614"/>
    <w:rsid w:val="00AB27C8"/>
    <w:rsid w:val="00AB57E2"/>
    <w:rsid w:val="00AC0B09"/>
    <w:rsid w:val="00AF58EC"/>
    <w:rsid w:val="00B5704D"/>
    <w:rsid w:val="00B94E79"/>
    <w:rsid w:val="00BE56B7"/>
    <w:rsid w:val="00BE683F"/>
    <w:rsid w:val="00C0542D"/>
    <w:rsid w:val="00C27736"/>
    <w:rsid w:val="00C50771"/>
    <w:rsid w:val="00C6148D"/>
    <w:rsid w:val="00CB6CC3"/>
    <w:rsid w:val="00D40EE4"/>
    <w:rsid w:val="00D50E1D"/>
    <w:rsid w:val="00D74640"/>
    <w:rsid w:val="00D801BE"/>
    <w:rsid w:val="00DB70C4"/>
    <w:rsid w:val="00DB7AE7"/>
    <w:rsid w:val="00DD1A22"/>
    <w:rsid w:val="00DF4965"/>
    <w:rsid w:val="00E01BE6"/>
    <w:rsid w:val="00E2560D"/>
    <w:rsid w:val="00E52C30"/>
    <w:rsid w:val="00E9145D"/>
    <w:rsid w:val="00EF620A"/>
    <w:rsid w:val="00F240CA"/>
    <w:rsid w:val="00F42B04"/>
    <w:rsid w:val="00F45689"/>
    <w:rsid w:val="00F518B8"/>
    <w:rsid w:val="00F62EDC"/>
    <w:rsid w:val="00FC420A"/>
    <w:rsid w:val="00FC58BD"/>
    <w:rsid w:val="00FD2B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8C620-AEEE-4426-B62C-365156C1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E2C61"/>
    <w:pPr>
      <w:ind w:left="720"/>
      <w:contextualSpacing/>
    </w:pPr>
  </w:style>
  <w:style w:type="table" w:styleId="TabloKlavuzu">
    <w:name w:val="Table Grid"/>
    <w:basedOn w:val="NormalTablo"/>
    <w:uiPriority w:val="39"/>
    <w:rsid w:val="003D2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518B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18B8"/>
    <w:rPr>
      <w:rFonts w:ascii="Segoe UI" w:hAnsi="Segoe UI" w:cs="Segoe UI"/>
      <w:sz w:val="18"/>
      <w:szCs w:val="18"/>
    </w:rPr>
  </w:style>
  <w:style w:type="paragraph" w:styleId="GvdeMetni">
    <w:name w:val="Body Text"/>
    <w:basedOn w:val="Normal"/>
    <w:link w:val="GvdeMetniChar"/>
    <w:rsid w:val="00F518B8"/>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F518B8"/>
    <w:rPr>
      <w:rFonts w:ascii="Times New Roman" w:eastAsia="Times New Roman" w:hAnsi="Times New Roman" w:cs="Times New Roman"/>
      <w:sz w:val="24"/>
      <w:szCs w:val="20"/>
      <w:lang w:eastAsia="tr-TR"/>
    </w:rPr>
  </w:style>
  <w:style w:type="paragraph" w:styleId="GvdeMetni2">
    <w:name w:val="Body Text 2"/>
    <w:basedOn w:val="Normal"/>
    <w:link w:val="GvdeMetni2Char"/>
    <w:uiPriority w:val="99"/>
    <w:semiHidden/>
    <w:unhideWhenUsed/>
    <w:rsid w:val="00A444EE"/>
    <w:pPr>
      <w:spacing w:after="120" w:line="480" w:lineRule="auto"/>
    </w:pPr>
  </w:style>
  <w:style w:type="character" w:customStyle="1" w:styleId="GvdeMetni2Char">
    <w:name w:val="Gövde Metni 2 Char"/>
    <w:basedOn w:val="VarsaylanParagrafYazTipi"/>
    <w:link w:val="GvdeMetni2"/>
    <w:uiPriority w:val="99"/>
    <w:semiHidden/>
    <w:rsid w:val="00A444EE"/>
  </w:style>
  <w:style w:type="paragraph" w:customStyle="1" w:styleId="Default">
    <w:name w:val="Default"/>
    <w:rsid w:val="00DB70C4"/>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623B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3B06"/>
  </w:style>
  <w:style w:type="paragraph" w:styleId="AltBilgi">
    <w:name w:val="footer"/>
    <w:basedOn w:val="Normal"/>
    <w:link w:val="AltBilgiChar"/>
    <w:uiPriority w:val="99"/>
    <w:unhideWhenUsed/>
    <w:rsid w:val="00623B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874</Words>
  <Characters>4983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HIZLI</dc:creator>
  <cp:keywords/>
  <dc:description/>
  <cp:lastModifiedBy>Serkan HIZLI</cp:lastModifiedBy>
  <cp:revision>9</cp:revision>
  <cp:lastPrinted>2020-09-25T07:45:00Z</cp:lastPrinted>
  <dcterms:created xsi:type="dcterms:W3CDTF">2020-09-25T07:42:00Z</dcterms:created>
  <dcterms:modified xsi:type="dcterms:W3CDTF">2020-09-25T07:57:00Z</dcterms:modified>
</cp:coreProperties>
</file>